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DB5D7" w14:textId="7063FFE4" w:rsidR="00494144" w:rsidRDefault="00494144" w:rsidP="00494144">
      <w:pPr>
        <w:pStyle w:val="Bezodstpw"/>
        <w:spacing w:line="480" w:lineRule="auto"/>
        <w:rPr>
          <w:b/>
          <w:bCs/>
          <w:lang w:val="en-US"/>
        </w:rPr>
      </w:pPr>
      <w:r w:rsidRPr="00494144">
        <w:rPr>
          <w:b/>
          <w:bCs/>
          <w:lang w:val="en-US"/>
        </w:rPr>
        <w:t>Can laser therapy modify the secretion</w:t>
      </w:r>
      <w:r w:rsidRPr="00494144">
        <w:rPr>
          <w:rFonts w:eastAsia="Lucida Sans Unicode" w:cs="Mangal"/>
          <w:b/>
          <w:bCs/>
          <w:kern w:val="3"/>
          <w:lang w:val="en-US" w:eastAsia="zh-CN" w:bidi="hi-IN"/>
        </w:rPr>
        <w:t xml:space="preserve"> of tissue-type plasminogen activator </w:t>
      </w:r>
      <w:r w:rsidRPr="00494144">
        <w:rPr>
          <w:b/>
          <w:bCs/>
          <w:lang w:val="en-US"/>
        </w:rPr>
        <w:t>and its inhibitor by endothelial cell culture under hyperglycemia?</w:t>
      </w:r>
    </w:p>
    <w:p w14:paraId="30A198EE" w14:textId="77777777" w:rsidR="003641DE" w:rsidRDefault="003641DE" w:rsidP="003641DE">
      <w:pPr>
        <w:spacing w:line="360" w:lineRule="auto"/>
        <w:rPr>
          <w:szCs w:val="24"/>
          <w:lang w:val="en"/>
        </w:rPr>
      </w:pPr>
    </w:p>
    <w:p w14:paraId="65BC5653" w14:textId="43A00D49" w:rsidR="00494144" w:rsidRPr="00494144" w:rsidRDefault="00494144" w:rsidP="00494144">
      <w:pPr>
        <w:spacing w:line="360" w:lineRule="auto"/>
        <w:rPr>
          <w:rFonts w:eastAsia="Lucida Sans Unicode" w:cs="Mangal"/>
          <w:b/>
          <w:bCs/>
          <w:kern w:val="3"/>
          <w:sz w:val="22"/>
          <w:lang w:val="en-US" w:eastAsia="zh-CN" w:bidi="hi-IN"/>
        </w:rPr>
      </w:pPr>
      <w:r w:rsidRPr="00494144">
        <w:rPr>
          <w:rFonts w:eastAsia="Lucida Sans Unicode" w:cs="Mangal"/>
          <w:b/>
          <w:bCs/>
          <w:kern w:val="3"/>
          <w:sz w:val="22"/>
          <w:lang w:val="en-US" w:eastAsia="zh-CN" w:bidi="hi-IN"/>
        </w:rPr>
        <w:t>Abstract</w:t>
      </w:r>
    </w:p>
    <w:p w14:paraId="04C263F1" w14:textId="62646ACE" w:rsidR="00494144" w:rsidRDefault="00494144" w:rsidP="00494144">
      <w:pPr>
        <w:spacing w:line="480" w:lineRule="auto"/>
        <w:rPr>
          <w:rFonts w:eastAsia="Lucida Sans Unicode" w:cs="Mangal"/>
          <w:bCs/>
          <w:kern w:val="3"/>
          <w:sz w:val="22"/>
          <w:lang w:val="en-US" w:eastAsia="zh-CN" w:bidi="hi-IN"/>
        </w:rPr>
      </w:pPr>
      <w:r>
        <w:rPr>
          <w:rFonts w:eastAsia="Lucida Sans Unicode" w:cs="Mangal"/>
          <w:bCs/>
          <w:i/>
          <w:iCs/>
          <w:kern w:val="3"/>
          <w:sz w:val="22"/>
          <w:lang w:val="en-US" w:eastAsia="zh-CN" w:bidi="hi-IN"/>
        </w:rPr>
        <w:t>Objective:</w:t>
      </w:r>
    </w:p>
    <w:p w14:paraId="41623DF9" w14:textId="5C6F73D9" w:rsidR="00494144" w:rsidRPr="00494144" w:rsidRDefault="00494144" w:rsidP="00494144">
      <w:pPr>
        <w:spacing w:line="480" w:lineRule="auto"/>
        <w:rPr>
          <w:rFonts w:eastAsia="Lucida Sans Unicode" w:cs="Mangal"/>
          <w:bCs/>
          <w:kern w:val="3"/>
          <w:sz w:val="22"/>
          <w:lang w:val="en-US" w:eastAsia="zh-CN" w:bidi="hi-IN"/>
        </w:rPr>
      </w:pPr>
      <w:r w:rsidRPr="001761D9">
        <w:rPr>
          <w:rFonts w:eastAsia="Lucida Sans Unicode" w:cs="Mangal"/>
          <w:kern w:val="3"/>
          <w:szCs w:val="24"/>
          <w:lang w:val="en-US" w:eastAsia="zh-CN" w:bidi="hi-IN"/>
        </w:rPr>
        <w:t>Hyperglycemia associated with diabetes causes vascular endothelial cells (EC) dysfunction.</w:t>
      </w:r>
      <w:r w:rsidRPr="00494144">
        <w:rPr>
          <w:rFonts w:eastAsia="Lucida Sans Unicode" w:cs="Mangal"/>
          <w:kern w:val="3"/>
          <w:szCs w:val="24"/>
          <w:lang w:val="en-US" w:eastAsia="zh-CN" w:bidi="hi-IN"/>
        </w:rPr>
        <w:t xml:space="preserve"> </w:t>
      </w:r>
      <w:r w:rsidRPr="001761D9">
        <w:rPr>
          <w:rFonts w:eastAsia="Lucida Sans Unicode" w:cs="Mangal"/>
          <w:kern w:val="3"/>
          <w:szCs w:val="24"/>
          <w:lang w:val="en-US" w:eastAsia="zh-CN" w:bidi="hi-IN"/>
        </w:rPr>
        <w:t>Low level laser therapy (LLLT) is a good method supporting the pharmacological treatment of diabetes complications.</w:t>
      </w:r>
    </w:p>
    <w:p w14:paraId="7FECF094" w14:textId="77777777" w:rsidR="00494144" w:rsidRDefault="00494144" w:rsidP="00494144">
      <w:pPr>
        <w:spacing w:line="480" w:lineRule="auto"/>
        <w:rPr>
          <w:rFonts w:eastAsia="Lucida Sans Unicode" w:cs="Mangal"/>
          <w:kern w:val="3"/>
          <w:szCs w:val="24"/>
          <w:lang w:val="en-US" w:eastAsia="zh-CN" w:bidi="hi-IN"/>
        </w:rPr>
      </w:pPr>
      <w:r w:rsidRPr="00494144">
        <w:rPr>
          <w:rFonts w:eastAsia="Lucida Sans Unicode" w:cs="Mangal"/>
          <w:bCs/>
          <w:i/>
          <w:iCs/>
          <w:kern w:val="3"/>
          <w:sz w:val="22"/>
          <w:lang w:val="en-US" w:eastAsia="zh-CN" w:bidi="hi-IN"/>
        </w:rPr>
        <w:t>Background</w:t>
      </w:r>
      <w:r w:rsidRPr="001761D9">
        <w:rPr>
          <w:rFonts w:eastAsia="Lucida Sans Unicode" w:cs="Mangal"/>
          <w:b/>
          <w:kern w:val="3"/>
          <w:szCs w:val="24"/>
          <w:lang w:val="en-US" w:eastAsia="zh-CN" w:bidi="hi-IN"/>
        </w:rPr>
        <w:t>:</w:t>
      </w:r>
      <w:r w:rsidRPr="001761D9">
        <w:rPr>
          <w:rFonts w:eastAsia="Lucida Sans Unicode" w:cs="Mangal"/>
          <w:kern w:val="3"/>
          <w:szCs w:val="24"/>
          <w:lang w:val="en-US" w:eastAsia="zh-CN" w:bidi="hi-IN"/>
        </w:rPr>
        <w:t xml:space="preserve"> </w:t>
      </w:r>
    </w:p>
    <w:p w14:paraId="42D590A3" w14:textId="77777777" w:rsidR="00494144" w:rsidRDefault="00494144" w:rsidP="00494144">
      <w:pPr>
        <w:spacing w:line="480" w:lineRule="auto"/>
        <w:rPr>
          <w:rFonts w:eastAsia="Lucida Sans Unicode" w:cs="Mangal"/>
          <w:kern w:val="3"/>
          <w:szCs w:val="24"/>
          <w:lang w:val="en-US" w:eastAsia="zh-CN" w:bidi="hi-IN"/>
        </w:rPr>
      </w:pPr>
      <w:r w:rsidRPr="00494144">
        <w:rPr>
          <w:rFonts w:eastAsia="Lucida Sans Unicode" w:cs="Mangal"/>
          <w:kern w:val="3"/>
          <w:szCs w:val="24"/>
          <w:lang w:val="en-US" w:eastAsia="zh-CN" w:bidi="hi-IN"/>
        </w:rPr>
        <w:t>The effect of LLLT on the secretion of tissue-type plasminogen activator (t-PA) and its inhibitor (PAI-1) by endothelial cell culture under hyperglycemia was a subject of presented work.</w:t>
      </w:r>
    </w:p>
    <w:p w14:paraId="46FF52E9" w14:textId="77777777" w:rsidR="003670F8" w:rsidRDefault="00494144" w:rsidP="00494144">
      <w:pPr>
        <w:spacing w:line="480" w:lineRule="auto"/>
        <w:rPr>
          <w:rFonts w:eastAsia="Lucida Sans Unicode" w:cs="Mangal"/>
          <w:bCs/>
          <w:i/>
          <w:iCs/>
          <w:kern w:val="3"/>
          <w:sz w:val="22"/>
          <w:lang w:val="en-US" w:eastAsia="zh-CN" w:bidi="hi-IN"/>
        </w:rPr>
      </w:pPr>
      <w:r w:rsidRPr="00494144">
        <w:rPr>
          <w:rFonts w:eastAsia="Lucida Sans Unicode" w:cs="Mangal"/>
          <w:bCs/>
          <w:i/>
          <w:iCs/>
          <w:kern w:val="3"/>
          <w:sz w:val="22"/>
          <w:lang w:val="en-US" w:eastAsia="zh-CN" w:bidi="hi-IN"/>
        </w:rPr>
        <w:t>Methods:</w:t>
      </w:r>
    </w:p>
    <w:p w14:paraId="4F169916" w14:textId="34193B29" w:rsidR="00494144" w:rsidRPr="001761D9" w:rsidRDefault="00494144" w:rsidP="00494144">
      <w:pPr>
        <w:spacing w:line="480" w:lineRule="auto"/>
        <w:rPr>
          <w:rFonts w:eastAsia="Calibri" w:cs="Calibri"/>
          <w:kern w:val="3"/>
          <w:szCs w:val="24"/>
          <w:lang w:val="en-GB" w:eastAsia="ar-SA" w:bidi="hi-IN"/>
        </w:rPr>
      </w:pPr>
      <w:r w:rsidRPr="001761D9">
        <w:rPr>
          <w:rFonts w:eastAsia="Lucida Sans Unicode" w:cs="Mangal"/>
          <w:kern w:val="3"/>
          <w:szCs w:val="24"/>
          <w:lang w:val="en-US" w:eastAsia="zh-CN" w:bidi="hi-IN"/>
        </w:rPr>
        <w:t xml:space="preserve"> We used </w:t>
      </w:r>
      <w:r w:rsidRPr="001761D9">
        <w:rPr>
          <w:rFonts w:eastAsia="Calibri" w:cs="Calibri"/>
          <w:kern w:val="3"/>
          <w:szCs w:val="24"/>
          <w:lang w:val="en-GB" w:eastAsia="ar-SA" w:bidi="hi-IN"/>
        </w:rPr>
        <w:t xml:space="preserve">laser </w:t>
      </w:r>
      <w:r w:rsidRPr="001761D9">
        <w:rPr>
          <w:rFonts w:eastAsia="Lucida Sans Unicode" w:cs="Mangal"/>
          <w:kern w:val="3"/>
          <w:szCs w:val="24"/>
          <w:lang w:val="en-US" w:eastAsia="zh-CN" w:bidi="hi-IN"/>
        </w:rPr>
        <w:t xml:space="preserve">of two wavelengths: 635 </w:t>
      </w:r>
      <w:r>
        <w:rPr>
          <w:rFonts w:eastAsia="Lucida Sans Unicode" w:cs="Mangal"/>
          <w:kern w:val="3"/>
          <w:szCs w:val="24"/>
          <w:lang w:val="en-US" w:eastAsia="zh-CN" w:bidi="hi-IN"/>
        </w:rPr>
        <w:t xml:space="preserve">nm </w:t>
      </w:r>
      <w:r w:rsidRPr="001761D9">
        <w:rPr>
          <w:rFonts w:eastAsia="Lucida Sans Unicode" w:cs="Mangal"/>
          <w:kern w:val="3"/>
          <w:szCs w:val="24"/>
          <w:lang w:val="en-US" w:eastAsia="zh-CN" w:bidi="hi-IN"/>
        </w:rPr>
        <w:t>and 830 nm with dose 2J/cm</w:t>
      </w:r>
      <w:r w:rsidRPr="001761D9">
        <w:rPr>
          <w:rFonts w:eastAsia="Lucida Sans Unicode" w:cs="Mangal"/>
          <w:kern w:val="3"/>
          <w:szCs w:val="24"/>
          <w:vertAlign w:val="superscript"/>
          <w:lang w:val="en-US" w:eastAsia="zh-CN" w:bidi="hi-IN"/>
        </w:rPr>
        <w:t>2</w:t>
      </w:r>
      <w:r w:rsidRPr="001761D9">
        <w:rPr>
          <w:rFonts w:eastAsia="Lucida Sans Unicode" w:cs="Mangal"/>
          <w:kern w:val="3"/>
          <w:szCs w:val="24"/>
          <w:lang w:val="en-US" w:eastAsia="zh-CN" w:bidi="hi-IN"/>
        </w:rPr>
        <w:t xml:space="preserve">. </w:t>
      </w:r>
      <w:r w:rsidRPr="001761D9">
        <w:rPr>
          <w:rFonts w:eastAsia="Calibri" w:cs="Calibri"/>
          <w:kern w:val="3"/>
          <w:szCs w:val="24"/>
          <w:lang w:val="en-GB" w:eastAsia="ar-SA" w:bidi="hi-IN"/>
        </w:rPr>
        <w:t>The experiment in vitro was performed in four groups of EC: 1 – no glucose in culture medium, no irradiation (control), 2 – glucose, no irradiation,  3 – glucose, laser 635 nm, 4 – glucose, laser 830 nm. After two irradiations cells were counted and t-PA and PAI-1 antigen</w:t>
      </w:r>
      <w:r>
        <w:rPr>
          <w:rFonts w:eastAsia="Calibri" w:cs="Calibri"/>
          <w:kern w:val="3"/>
          <w:szCs w:val="24"/>
          <w:lang w:val="en-GB" w:eastAsia="ar-SA" w:bidi="hi-IN"/>
        </w:rPr>
        <w:t>s (Ag)</w:t>
      </w:r>
      <w:r w:rsidRPr="001761D9">
        <w:rPr>
          <w:rFonts w:eastAsia="Calibri" w:cs="Calibri"/>
          <w:kern w:val="3"/>
          <w:szCs w:val="24"/>
          <w:lang w:val="en-GB" w:eastAsia="ar-SA" w:bidi="hi-IN"/>
        </w:rPr>
        <w:t xml:space="preserve"> concentration in supernatant was measured.</w:t>
      </w:r>
    </w:p>
    <w:p w14:paraId="7D316C9F" w14:textId="77777777" w:rsidR="003670F8" w:rsidRDefault="00494144" w:rsidP="00494144">
      <w:pPr>
        <w:spacing w:line="480" w:lineRule="auto"/>
        <w:rPr>
          <w:rFonts w:eastAsia="Calibri" w:cs="Calibri"/>
          <w:bCs/>
          <w:i/>
          <w:iCs/>
          <w:kern w:val="3"/>
          <w:sz w:val="22"/>
          <w:lang w:val="en-US" w:eastAsia="ar-SA" w:bidi="hi-IN"/>
        </w:rPr>
      </w:pPr>
      <w:r w:rsidRPr="00494144">
        <w:rPr>
          <w:rFonts w:eastAsia="Calibri" w:cs="Calibri"/>
          <w:bCs/>
          <w:i/>
          <w:iCs/>
          <w:kern w:val="3"/>
          <w:sz w:val="22"/>
          <w:lang w:val="en-US" w:eastAsia="ar-SA" w:bidi="hi-IN"/>
        </w:rPr>
        <w:t>Results:</w:t>
      </w:r>
    </w:p>
    <w:p w14:paraId="30FBB776" w14:textId="4C1C8544" w:rsidR="00494144" w:rsidRPr="001761D9" w:rsidRDefault="00494144" w:rsidP="00494144">
      <w:pPr>
        <w:spacing w:line="480" w:lineRule="auto"/>
        <w:rPr>
          <w:rFonts w:eastAsia="Calibri" w:cs="Calibri"/>
          <w:kern w:val="3"/>
          <w:szCs w:val="24"/>
          <w:lang w:val="it-IT" w:eastAsia="ar-SA" w:bidi="hi-IN"/>
        </w:rPr>
      </w:pPr>
      <w:r w:rsidRPr="001761D9">
        <w:rPr>
          <w:rFonts w:eastAsia="Calibri" w:cs="Calibri"/>
          <w:b/>
          <w:kern w:val="3"/>
          <w:szCs w:val="24"/>
          <w:lang w:val="en-US" w:eastAsia="ar-SA" w:bidi="hi-IN"/>
        </w:rPr>
        <w:t xml:space="preserve"> </w:t>
      </w:r>
      <w:r w:rsidRPr="001761D9">
        <w:rPr>
          <w:rFonts w:eastAsia="Calibri" w:cs="Calibri"/>
          <w:kern w:val="3"/>
          <w:szCs w:val="24"/>
          <w:lang w:val="it-IT" w:eastAsia="ar-SA" w:bidi="hi-IN"/>
        </w:rPr>
        <w:t>In group 2 we observed a statistically significant lower number of cells (p &lt;0.0001) and a higher concentration of t-PA</w:t>
      </w:r>
      <w:r>
        <w:rPr>
          <w:rFonts w:eastAsia="Calibri" w:cs="Calibri"/>
          <w:kern w:val="3"/>
          <w:szCs w:val="24"/>
          <w:lang w:val="it-IT" w:eastAsia="ar-SA" w:bidi="hi-IN"/>
        </w:rPr>
        <w:t>:Ag</w:t>
      </w:r>
      <w:r w:rsidRPr="001761D9">
        <w:rPr>
          <w:rFonts w:eastAsia="Calibri" w:cs="Calibri"/>
          <w:kern w:val="3"/>
          <w:szCs w:val="24"/>
          <w:lang w:val="it-IT" w:eastAsia="ar-SA" w:bidi="hi-IN"/>
        </w:rPr>
        <w:t xml:space="preserve"> and PAI-1</w:t>
      </w:r>
      <w:r>
        <w:rPr>
          <w:rFonts w:eastAsia="Calibri" w:cs="Calibri"/>
          <w:kern w:val="3"/>
          <w:szCs w:val="24"/>
          <w:lang w:val="it-IT" w:eastAsia="ar-SA" w:bidi="hi-IN"/>
        </w:rPr>
        <w:t>:Ag</w:t>
      </w:r>
      <w:r w:rsidRPr="001761D9">
        <w:rPr>
          <w:rFonts w:eastAsia="Calibri" w:cs="Calibri"/>
          <w:kern w:val="3"/>
          <w:szCs w:val="24"/>
          <w:lang w:val="it-IT" w:eastAsia="ar-SA" w:bidi="hi-IN"/>
        </w:rPr>
        <w:t xml:space="preserve"> (p &lt;0.05) compared to the control group. However, in groups 3 and 4 the number of cells increased and the concentration of t-PA</w:t>
      </w:r>
      <w:r>
        <w:rPr>
          <w:rFonts w:eastAsia="Calibri" w:cs="Calibri"/>
          <w:kern w:val="3"/>
          <w:szCs w:val="24"/>
          <w:lang w:val="it-IT" w:eastAsia="ar-SA" w:bidi="hi-IN"/>
        </w:rPr>
        <w:t>:Ag</w:t>
      </w:r>
      <w:r w:rsidRPr="001761D9">
        <w:rPr>
          <w:rFonts w:eastAsia="Calibri" w:cs="Calibri"/>
          <w:kern w:val="3"/>
          <w:szCs w:val="24"/>
          <w:lang w:val="it-IT" w:eastAsia="ar-SA" w:bidi="hi-IN"/>
        </w:rPr>
        <w:t xml:space="preserve"> and PAI-1</w:t>
      </w:r>
      <w:r>
        <w:rPr>
          <w:rFonts w:eastAsia="Calibri" w:cs="Calibri"/>
          <w:kern w:val="3"/>
          <w:szCs w:val="24"/>
          <w:lang w:val="it-IT" w:eastAsia="ar-SA" w:bidi="hi-IN"/>
        </w:rPr>
        <w:t>:Ag</w:t>
      </w:r>
      <w:r w:rsidRPr="001761D9">
        <w:rPr>
          <w:rFonts w:eastAsia="Calibri" w:cs="Calibri"/>
          <w:kern w:val="3"/>
          <w:szCs w:val="24"/>
          <w:lang w:val="it-IT" w:eastAsia="ar-SA" w:bidi="hi-IN"/>
        </w:rPr>
        <w:t xml:space="preserve"> decreased compared to group 2 and nearly reached the values in the control group.</w:t>
      </w:r>
    </w:p>
    <w:p w14:paraId="57187BB5" w14:textId="77777777" w:rsidR="003670F8" w:rsidRDefault="00494144" w:rsidP="00494144">
      <w:pPr>
        <w:spacing w:after="160" w:line="480" w:lineRule="auto"/>
        <w:rPr>
          <w:rFonts w:eastAsia="Lucida Sans Unicode" w:cs="Mangal"/>
          <w:kern w:val="3"/>
          <w:szCs w:val="24"/>
          <w:lang w:val="en-US" w:eastAsia="zh-CN" w:bidi="hi-IN"/>
        </w:rPr>
      </w:pPr>
      <w:r w:rsidRPr="00494144">
        <w:rPr>
          <w:rFonts w:eastAsia="Lucida Sans Unicode" w:cs="Mangal"/>
          <w:bCs/>
          <w:i/>
          <w:iCs/>
          <w:kern w:val="3"/>
          <w:sz w:val="22"/>
          <w:lang w:val="en-US" w:eastAsia="zh-CN" w:bidi="hi-IN"/>
        </w:rPr>
        <w:t>Conclusions:</w:t>
      </w:r>
      <w:r w:rsidRPr="001761D9">
        <w:rPr>
          <w:rFonts w:eastAsia="Lucida Sans Unicode" w:cs="Mangal"/>
          <w:kern w:val="3"/>
          <w:szCs w:val="24"/>
          <w:lang w:val="en-US" w:eastAsia="zh-CN" w:bidi="hi-IN"/>
        </w:rPr>
        <w:t xml:space="preserve"> </w:t>
      </w:r>
    </w:p>
    <w:p w14:paraId="43B9F4DF" w14:textId="46DAE88E" w:rsidR="00494144" w:rsidRDefault="00494144" w:rsidP="00494144">
      <w:pPr>
        <w:spacing w:after="160" w:line="480" w:lineRule="auto"/>
        <w:rPr>
          <w:rFonts w:eastAsia="Lucida Sans Unicode" w:cs="Mangal"/>
          <w:kern w:val="3"/>
          <w:szCs w:val="24"/>
          <w:lang w:val="en-US" w:eastAsia="zh-CN" w:bidi="hi-IN"/>
        </w:rPr>
      </w:pPr>
      <w:r w:rsidRPr="001761D9">
        <w:rPr>
          <w:rFonts w:eastAsia="Lucida Sans Unicode" w:cs="Mangal"/>
          <w:kern w:val="3"/>
          <w:szCs w:val="24"/>
          <w:lang w:val="en-US" w:eastAsia="zh-CN" w:bidi="hi-IN"/>
        </w:rPr>
        <w:lastRenderedPageBreak/>
        <w:t>Hyperglycemia affects fibrinolytic activity of endothelial cells which is manifested by a significant increase in t-</w:t>
      </w:r>
      <w:proofErr w:type="gramStart"/>
      <w:r w:rsidRPr="001761D9">
        <w:rPr>
          <w:rFonts w:eastAsia="Lucida Sans Unicode" w:cs="Mangal"/>
          <w:kern w:val="3"/>
          <w:szCs w:val="24"/>
          <w:lang w:val="en-US" w:eastAsia="zh-CN" w:bidi="hi-IN"/>
        </w:rPr>
        <w:t>PA</w:t>
      </w:r>
      <w:r>
        <w:rPr>
          <w:rFonts w:eastAsia="Lucida Sans Unicode" w:cs="Mangal"/>
          <w:kern w:val="3"/>
          <w:szCs w:val="24"/>
          <w:lang w:val="en-US" w:eastAsia="zh-CN" w:bidi="hi-IN"/>
        </w:rPr>
        <w:t>:Ag</w:t>
      </w:r>
      <w:proofErr w:type="gramEnd"/>
      <w:r w:rsidRPr="001761D9">
        <w:rPr>
          <w:rFonts w:eastAsia="Lucida Sans Unicode" w:cs="Mangal"/>
          <w:kern w:val="3"/>
          <w:szCs w:val="24"/>
          <w:lang w:val="en-US" w:eastAsia="zh-CN" w:bidi="hi-IN"/>
        </w:rPr>
        <w:t xml:space="preserve"> and PAI</w:t>
      </w:r>
      <w:r>
        <w:rPr>
          <w:rFonts w:eastAsia="Lucida Sans Unicode" w:cs="Mangal"/>
          <w:kern w:val="3"/>
          <w:szCs w:val="24"/>
          <w:lang w:val="en-US" w:eastAsia="zh-CN" w:bidi="hi-IN"/>
        </w:rPr>
        <w:t>:Ag</w:t>
      </w:r>
      <w:r w:rsidRPr="001761D9">
        <w:rPr>
          <w:rFonts w:eastAsia="Lucida Sans Unicode" w:cs="Mangal"/>
          <w:kern w:val="3"/>
          <w:szCs w:val="24"/>
          <w:lang w:val="en-US" w:eastAsia="zh-CN" w:bidi="hi-IN"/>
        </w:rPr>
        <w:t xml:space="preserve"> concentrations - recognized markers of endothelial damage. </w:t>
      </w:r>
      <w:r w:rsidRPr="00A07698">
        <w:rPr>
          <w:rFonts w:eastAsia="Times New Roman" w:cs="Times New Roman"/>
          <w:szCs w:val="24"/>
          <w:lang w:val="en" w:eastAsia="pl-PL"/>
        </w:rPr>
        <w:t>Irradiation of endothelial cells by the lo</w:t>
      </w:r>
      <w:r>
        <w:rPr>
          <w:rFonts w:eastAsia="Times New Roman" w:cs="Times New Roman"/>
          <w:szCs w:val="24"/>
          <w:lang w:val="en" w:eastAsia="pl-PL"/>
        </w:rPr>
        <w:t>w-power laser caused certain attenuation</w:t>
      </w:r>
      <w:r w:rsidRPr="00A07698">
        <w:rPr>
          <w:rFonts w:eastAsia="Times New Roman" w:cs="Times New Roman"/>
          <w:szCs w:val="24"/>
          <w:lang w:val="en" w:eastAsia="pl-PL"/>
        </w:rPr>
        <w:t xml:space="preserve"> of the adverse effects of hyperglycemia. </w:t>
      </w:r>
      <w:r>
        <w:rPr>
          <w:rFonts w:eastAsia="Times New Roman" w:cs="Times New Roman"/>
          <w:szCs w:val="24"/>
          <w:lang w:val="en" w:eastAsia="pl-PL"/>
        </w:rPr>
        <w:t>A tendency</w:t>
      </w:r>
      <w:r w:rsidRPr="00A07698">
        <w:rPr>
          <w:rFonts w:eastAsia="Times New Roman" w:cs="Times New Roman"/>
          <w:szCs w:val="24"/>
          <w:lang w:val="en" w:eastAsia="pl-PL"/>
        </w:rPr>
        <w:t xml:space="preserve"> to decrease </w:t>
      </w:r>
      <w:r>
        <w:rPr>
          <w:rFonts w:eastAsia="Times New Roman" w:cs="Times New Roman"/>
          <w:szCs w:val="24"/>
          <w:lang w:val="en" w:eastAsia="pl-PL"/>
        </w:rPr>
        <w:t xml:space="preserve">in </w:t>
      </w:r>
      <w:r w:rsidRPr="00A07698">
        <w:rPr>
          <w:rFonts w:eastAsia="Times New Roman" w:cs="Times New Roman"/>
          <w:szCs w:val="24"/>
          <w:lang w:val="en" w:eastAsia="pl-PL"/>
        </w:rPr>
        <w:t>t-</w:t>
      </w:r>
      <w:proofErr w:type="gramStart"/>
      <w:r w:rsidRPr="00A07698">
        <w:rPr>
          <w:rFonts w:eastAsia="Times New Roman" w:cs="Times New Roman"/>
          <w:szCs w:val="24"/>
          <w:lang w:val="en" w:eastAsia="pl-PL"/>
        </w:rPr>
        <w:t>PA:Ag</w:t>
      </w:r>
      <w:proofErr w:type="gramEnd"/>
      <w:r w:rsidRPr="00A07698">
        <w:rPr>
          <w:rFonts w:eastAsia="Times New Roman" w:cs="Times New Roman"/>
          <w:szCs w:val="24"/>
          <w:lang w:val="en" w:eastAsia="pl-PL"/>
        </w:rPr>
        <w:t xml:space="preserve"> and PAI-1</w:t>
      </w:r>
      <w:r>
        <w:rPr>
          <w:rFonts w:eastAsia="Times New Roman" w:cs="Times New Roman"/>
          <w:szCs w:val="24"/>
          <w:lang w:val="en" w:eastAsia="pl-PL"/>
        </w:rPr>
        <w:t>:</w:t>
      </w:r>
      <w:r w:rsidRPr="00A07698">
        <w:rPr>
          <w:rFonts w:eastAsia="Times New Roman" w:cs="Times New Roman"/>
          <w:szCs w:val="24"/>
          <w:lang w:val="en" w:eastAsia="pl-PL"/>
        </w:rPr>
        <w:t xml:space="preserve">Ag concentration in the supernatant </w:t>
      </w:r>
      <w:r>
        <w:rPr>
          <w:rFonts w:eastAsia="Times New Roman" w:cs="Times New Roman"/>
          <w:szCs w:val="24"/>
          <w:lang w:val="en" w:eastAsia="pl-PL"/>
        </w:rPr>
        <w:t xml:space="preserve">was observed </w:t>
      </w:r>
      <w:r w:rsidRPr="00A07698">
        <w:rPr>
          <w:rFonts w:eastAsia="Times New Roman" w:cs="Times New Roman"/>
          <w:szCs w:val="24"/>
          <w:lang w:val="en" w:eastAsia="pl-PL"/>
        </w:rPr>
        <w:t>with a significant increase in the number of cells to values close to the control.</w:t>
      </w:r>
    </w:p>
    <w:p w14:paraId="4FF3E208" w14:textId="77777777" w:rsidR="00494144" w:rsidRDefault="00494144" w:rsidP="00494144">
      <w:pPr>
        <w:spacing w:after="160" w:line="360" w:lineRule="auto"/>
        <w:rPr>
          <w:rFonts w:eastAsia="Lucida Sans Unicode" w:cs="Mangal"/>
          <w:kern w:val="3"/>
          <w:szCs w:val="24"/>
          <w:lang w:val="en-US" w:eastAsia="zh-CN" w:bidi="hi-IN"/>
        </w:rPr>
      </w:pPr>
    </w:p>
    <w:p w14:paraId="5A3330A2" w14:textId="77777777" w:rsidR="00494144" w:rsidRDefault="00494144" w:rsidP="00494144">
      <w:pPr>
        <w:spacing w:after="160" w:line="360" w:lineRule="auto"/>
        <w:rPr>
          <w:rFonts w:eastAsia="Lucida Sans Unicode" w:cs="Mangal"/>
          <w:kern w:val="3"/>
          <w:szCs w:val="24"/>
          <w:lang w:val="en-US" w:eastAsia="zh-CN" w:bidi="hi-IN"/>
        </w:rPr>
      </w:pPr>
    </w:p>
    <w:p w14:paraId="78DDADFC" w14:textId="77777777" w:rsidR="00494144" w:rsidRPr="006B3D83" w:rsidRDefault="00494144" w:rsidP="00494144">
      <w:pPr>
        <w:spacing w:after="160" w:line="360" w:lineRule="auto"/>
        <w:rPr>
          <w:lang w:val="en-US"/>
        </w:rPr>
      </w:pPr>
      <w:r w:rsidRPr="00353BA4">
        <w:rPr>
          <w:b/>
          <w:lang w:val="en-US"/>
        </w:rPr>
        <w:t>Keywords</w:t>
      </w:r>
      <w:r w:rsidRPr="0017256F">
        <w:rPr>
          <w:lang w:val="en-US"/>
        </w:rPr>
        <w:t xml:space="preserve">: </w:t>
      </w:r>
      <w:r w:rsidRPr="003670F8">
        <w:rPr>
          <w:b/>
          <w:bCs/>
          <w:lang w:val="en-US"/>
        </w:rPr>
        <w:t>low level laser therapy, endothelial cell culture, t-PA, PAI-1, hyperglycemia</w:t>
      </w:r>
    </w:p>
    <w:p w14:paraId="6B689567" w14:textId="77777777" w:rsidR="00494144" w:rsidRDefault="00494144" w:rsidP="00494144">
      <w:pPr>
        <w:spacing w:after="160" w:line="259" w:lineRule="auto"/>
        <w:rPr>
          <w:rFonts w:eastAsia="Lucida Sans Unicode" w:cs="Mangal"/>
          <w:b/>
          <w:kern w:val="3"/>
          <w:szCs w:val="24"/>
          <w:lang w:val="en-US" w:eastAsia="zh-CN" w:bidi="hi-IN"/>
        </w:rPr>
      </w:pPr>
      <w:r>
        <w:rPr>
          <w:rFonts w:eastAsia="Lucida Sans Unicode" w:cs="Mangal"/>
          <w:b/>
          <w:kern w:val="3"/>
          <w:szCs w:val="24"/>
          <w:lang w:val="en-US" w:eastAsia="zh-CN" w:bidi="hi-IN"/>
        </w:rPr>
        <w:br w:type="page"/>
      </w:r>
    </w:p>
    <w:p w14:paraId="2638902C" w14:textId="44A060AF" w:rsidR="00494144" w:rsidRPr="003670F8" w:rsidRDefault="00494144" w:rsidP="00906793">
      <w:pPr>
        <w:spacing w:line="480" w:lineRule="auto"/>
        <w:rPr>
          <w:rFonts w:eastAsia="Lucida Sans Unicode" w:cs="Mangal"/>
          <w:b/>
          <w:bCs/>
          <w:kern w:val="3"/>
          <w:szCs w:val="24"/>
          <w:lang w:val="en-US" w:eastAsia="zh-CN" w:bidi="hi-IN"/>
        </w:rPr>
      </w:pPr>
      <w:r w:rsidRPr="003670F8">
        <w:rPr>
          <w:rFonts w:eastAsia="Lucida Sans Unicode" w:cs="Mangal"/>
          <w:b/>
          <w:bCs/>
          <w:kern w:val="3"/>
          <w:szCs w:val="24"/>
          <w:lang w:val="en-US" w:eastAsia="zh-CN" w:bidi="hi-IN"/>
        </w:rPr>
        <w:lastRenderedPageBreak/>
        <w:t>I</w:t>
      </w:r>
      <w:r w:rsidR="003670F8" w:rsidRPr="003670F8">
        <w:rPr>
          <w:rFonts w:eastAsia="Lucida Sans Unicode" w:cs="Mangal"/>
          <w:b/>
          <w:bCs/>
          <w:kern w:val="3"/>
          <w:szCs w:val="24"/>
          <w:lang w:val="en-US" w:eastAsia="zh-CN" w:bidi="hi-IN"/>
        </w:rPr>
        <w:t>ntroduction</w:t>
      </w:r>
    </w:p>
    <w:p w14:paraId="62FFB648" w14:textId="77777777" w:rsidR="00494144" w:rsidRDefault="00494144" w:rsidP="00906793">
      <w:pPr>
        <w:spacing w:line="480" w:lineRule="auto"/>
        <w:ind w:firstLine="708"/>
        <w:rPr>
          <w:rFonts w:eastAsia="Lucida Sans Unicode" w:cs="Mangal"/>
          <w:kern w:val="3"/>
          <w:szCs w:val="24"/>
          <w:lang w:val="en-US" w:eastAsia="zh-CN" w:bidi="hi-IN"/>
        </w:rPr>
      </w:pPr>
      <w:r>
        <w:rPr>
          <w:rFonts w:eastAsia="Lucida Sans Unicode" w:cs="Mangal"/>
          <w:kern w:val="3"/>
          <w:szCs w:val="24"/>
          <w:lang w:val="en-US" w:eastAsia="zh-CN" w:bidi="hi-IN"/>
        </w:rPr>
        <w:t>High glucose level</w:t>
      </w:r>
      <w:r w:rsidRPr="00FE2BE7">
        <w:rPr>
          <w:rFonts w:eastAsia="Lucida Sans Unicode" w:cs="Mangal"/>
          <w:kern w:val="3"/>
          <w:szCs w:val="24"/>
          <w:lang w:val="en-US" w:eastAsia="zh-CN" w:bidi="hi-IN"/>
        </w:rPr>
        <w:t xml:space="preserve"> in diabetes </w:t>
      </w:r>
      <w:r>
        <w:rPr>
          <w:rFonts w:eastAsia="Lucida Sans Unicode" w:cs="Mangal"/>
          <w:kern w:val="3"/>
          <w:szCs w:val="24"/>
          <w:lang w:val="en-US" w:eastAsia="zh-CN" w:bidi="hi-IN"/>
        </w:rPr>
        <w:t xml:space="preserve">mellitus (DM) </w:t>
      </w:r>
      <w:r w:rsidRPr="00FE2BE7">
        <w:rPr>
          <w:rFonts w:eastAsia="Lucida Sans Unicode" w:cs="Mangal"/>
          <w:kern w:val="3"/>
          <w:szCs w:val="24"/>
          <w:lang w:val="en-US" w:eastAsia="zh-CN" w:bidi="hi-IN"/>
        </w:rPr>
        <w:t>cause</w:t>
      </w:r>
      <w:r>
        <w:rPr>
          <w:rFonts w:eastAsia="Lucida Sans Unicode" w:cs="Mangal"/>
          <w:kern w:val="3"/>
          <w:szCs w:val="24"/>
          <w:lang w:val="en-US" w:eastAsia="zh-CN" w:bidi="hi-IN"/>
        </w:rPr>
        <w:t>s a dysfunction of</w:t>
      </w:r>
      <w:r w:rsidRPr="00FE2BE7">
        <w:rPr>
          <w:rFonts w:eastAsia="Lucida Sans Unicode" w:cs="Mangal"/>
          <w:kern w:val="3"/>
          <w:szCs w:val="24"/>
          <w:lang w:val="en-US" w:eastAsia="zh-CN" w:bidi="hi-IN"/>
        </w:rPr>
        <w:t xml:space="preserve"> vascu</w:t>
      </w:r>
      <w:r>
        <w:rPr>
          <w:rFonts w:eastAsia="Lucida Sans Unicode" w:cs="Mangal"/>
          <w:kern w:val="3"/>
          <w:szCs w:val="24"/>
          <w:lang w:val="en-US" w:eastAsia="zh-CN" w:bidi="hi-IN"/>
        </w:rPr>
        <w:t xml:space="preserve">lar endothelium that lines the interior surface of blood vessels. </w:t>
      </w:r>
      <w:r w:rsidRPr="00D55BF2">
        <w:rPr>
          <w:rFonts w:eastAsia="Lucida Sans Unicode" w:cs="Mangal"/>
          <w:kern w:val="3"/>
          <w:szCs w:val="24"/>
          <w:lang w:val="en-US" w:eastAsia="zh-CN" w:bidi="hi-IN"/>
        </w:rPr>
        <w:t xml:space="preserve">Endothelium plays a key role in maintaining vascular homeostasis by secretion of active agents involved in many biological processes such as hemostasis, </w:t>
      </w:r>
      <w:proofErr w:type="gramStart"/>
      <w:r w:rsidRPr="00D55BF2">
        <w:rPr>
          <w:rFonts w:eastAsia="Lucida Sans Unicode" w:cs="Mangal"/>
          <w:kern w:val="3"/>
          <w:szCs w:val="24"/>
          <w:lang w:val="en-US" w:eastAsia="zh-CN" w:bidi="hi-IN"/>
        </w:rPr>
        <w:t>angiogenesis</w:t>
      </w:r>
      <w:proofErr w:type="gramEnd"/>
      <w:r w:rsidRPr="00D55BF2">
        <w:rPr>
          <w:rFonts w:eastAsia="Lucida Sans Unicode" w:cs="Mangal"/>
          <w:kern w:val="3"/>
          <w:szCs w:val="24"/>
          <w:lang w:val="en-US" w:eastAsia="zh-CN" w:bidi="hi-IN"/>
        </w:rPr>
        <w:t xml:space="preserve"> and inflammation [</w:t>
      </w:r>
      <w:r>
        <w:rPr>
          <w:rFonts w:eastAsia="Lucida Sans Unicode" w:cs="Mangal"/>
          <w:kern w:val="3"/>
          <w:szCs w:val="24"/>
          <w:lang w:val="en-US" w:eastAsia="zh-CN" w:bidi="hi-IN"/>
        </w:rPr>
        <w:t>1</w:t>
      </w:r>
      <w:r w:rsidRPr="00D55BF2">
        <w:rPr>
          <w:rFonts w:eastAsia="Lucida Sans Unicode" w:cs="Mangal"/>
          <w:kern w:val="3"/>
          <w:szCs w:val="24"/>
          <w:lang w:val="en-US" w:eastAsia="zh-CN" w:bidi="hi-IN"/>
        </w:rPr>
        <w:t>].</w:t>
      </w:r>
      <w:r>
        <w:rPr>
          <w:rFonts w:eastAsia="Lucida Sans Unicode" w:cs="Mangal"/>
          <w:kern w:val="3"/>
          <w:szCs w:val="24"/>
          <w:lang w:val="en-US" w:eastAsia="zh-CN" w:bidi="hi-IN"/>
        </w:rPr>
        <w:t xml:space="preserve"> Hyperglyc</w:t>
      </w:r>
      <w:r w:rsidRPr="007C7325">
        <w:rPr>
          <w:rFonts w:eastAsia="Lucida Sans Unicode" w:cs="Mangal"/>
          <w:kern w:val="3"/>
          <w:szCs w:val="24"/>
          <w:lang w:val="en-US" w:eastAsia="zh-CN" w:bidi="hi-IN"/>
        </w:rPr>
        <w:t>emia induces changes in the fibrinolytic and vasoactive components such as increase of plasminogen activator inhibitor-1 (PAI-1) and endothelin-1 or decrease of nitric oxide (NO).</w:t>
      </w:r>
      <w:r>
        <w:rPr>
          <w:rFonts w:eastAsia="Lucida Sans Unicode" w:cs="Mangal"/>
          <w:kern w:val="3"/>
          <w:szCs w:val="24"/>
          <w:lang w:val="en-US" w:eastAsia="zh-CN" w:bidi="hi-IN"/>
        </w:rPr>
        <w:t xml:space="preserve"> NO</w:t>
      </w:r>
      <w:r w:rsidRPr="007C7325">
        <w:rPr>
          <w:rFonts w:eastAsia="Lucida Sans Unicode" w:cs="Mangal"/>
          <w:kern w:val="3"/>
          <w:szCs w:val="24"/>
          <w:lang w:val="en-US" w:eastAsia="zh-CN" w:bidi="hi-IN"/>
        </w:rPr>
        <w:t xml:space="preserve"> by dilating vessels and </w:t>
      </w:r>
      <w:r>
        <w:rPr>
          <w:rFonts w:eastAsia="Lucida Sans Unicode" w:cs="Mangal"/>
          <w:kern w:val="3"/>
          <w:szCs w:val="24"/>
          <w:lang w:val="en-US" w:eastAsia="zh-CN" w:bidi="hi-IN"/>
        </w:rPr>
        <w:t>inhibiting thrombocyte adhesion</w:t>
      </w:r>
      <w:r w:rsidRPr="007C7325">
        <w:rPr>
          <w:rFonts w:eastAsia="Lucida Sans Unicode" w:cs="Mangal"/>
          <w:kern w:val="3"/>
          <w:szCs w:val="24"/>
          <w:lang w:val="en-US" w:eastAsia="zh-CN" w:bidi="hi-IN"/>
        </w:rPr>
        <w:t xml:space="preserve"> is an important factor preventing thrombosis [</w:t>
      </w:r>
      <w:r>
        <w:rPr>
          <w:rFonts w:eastAsia="Lucida Sans Unicode" w:cs="Mangal"/>
          <w:kern w:val="3"/>
          <w:szCs w:val="24"/>
          <w:lang w:val="en-US" w:eastAsia="zh-CN" w:bidi="hi-IN"/>
        </w:rPr>
        <w:t>2, 3</w:t>
      </w:r>
      <w:r w:rsidRPr="007C7325">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4245A8">
        <w:rPr>
          <w:rFonts w:eastAsia="Lucida Sans Unicode" w:cs="Mangal"/>
          <w:kern w:val="3"/>
          <w:szCs w:val="24"/>
          <w:lang w:val="en-US" w:eastAsia="zh-CN" w:bidi="hi-IN"/>
        </w:rPr>
        <w:t>The weakening of endothelial fibrinolytic activity under condi</w:t>
      </w:r>
      <w:r>
        <w:rPr>
          <w:rFonts w:eastAsia="Lucida Sans Unicode" w:cs="Mangal"/>
          <w:kern w:val="3"/>
          <w:szCs w:val="24"/>
          <w:lang w:val="en-US" w:eastAsia="zh-CN" w:bidi="hi-IN"/>
        </w:rPr>
        <w:t>tions of elevated glucose level</w:t>
      </w:r>
      <w:r w:rsidRPr="004245A8">
        <w:rPr>
          <w:rFonts w:eastAsia="Lucida Sans Unicode" w:cs="Mangal"/>
          <w:kern w:val="3"/>
          <w:szCs w:val="24"/>
          <w:lang w:val="en-US" w:eastAsia="zh-CN" w:bidi="hi-IN"/>
        </w:rPr>
        <w:t xml:space="preserve"> is also associated with a</w:t>
      </w:r>
      <w:r>
        <w:rPr>
          <w:rFonts w:eastAsia="Lucida Sans Unicode" w:cs="Mangal"/>
          <w:kern w:val="3"/>
          <w:szCs w:val="24"/>
          <w:lang w:val="en-US" w:eastAsia="zh-CN" w:bidi="hi-IN"/>
        </w:rPr>
        <w:t>n impaired binding of tissue-</w:t>
      </w:r>
      <w:r w:rsidRPr="004245A8">
        <w:rPr>
          <w:rFonts w:eastAsia="Lucida Sans Unicode" w:cs="Mangal"/>
          <w:kern w:val="3"/>
          <w:szCs w:val="24"/>
          <w:lang w:val="en-US" w:eastAsia="zh-CN" w:bidi="hi-IN"/>
        </w:rPr>
        <w:t>type plasminogen activator (t-PA) with</w:t>
      </w:r>
      <w:r>
        <w:rPr>
          <w:rFonts w:eastAsia="Lucida Sans Unicode" w:cs="Mangal"/>
          <w:kern w:val="3"/>
          <w:szCs w:val="24"/>
          <w:lang w:val="en-US" w:eastAsia="zh-CN" w:bidi="hi-IN"/>
        </w:rPr>
        <w:t xml:space="preserve"> inactive proenzyme plasminogen,</w:t>
      </w:r>
      <w:r w:rsidRPr="004245A8">
        <w:rPr>
          <w:rFonts w:eastAsia="Lucida Sans Unicode" w:cs="Mangal"/>
          <w:kern w:val="3"/>
          <w:szCs w:val="24"/>
          <w:lang w:val="en-US" w:eastAsia="zh-CN" w:bidi="hi-IN"/>
        </w:rPr>
        <w:t xml:space="preserve"> which in turn leads to a</w:t>
      </w:r>
      <w:r>
        <w:rPr>
          <w:rFonts w:eastAsia="Lucida Sans Unicode" w:cs="Mangal"/>
          <w:kern w:val="3"/>
          <w:szCs w:val="24"/>
          <w:lang w:val="en-US" w:eastAsia="zh-CN" w:bidi="hi-IN"/>
        </w:rPr>
        <w:t xml:space="preserve"> decrease in plasmin generation -</w:t>
      </w:r>
      <w:r w:rsidRPr="004245A8">
        <w:rPr>
          <w:rFonts w:eastAsia="Lucida Sans Unicode" w:cs="Mangal"/>
          <w:kern w:val="3"/>
          <w:szCs w:val="24"/>
          <w:lang w:val="en-US" w:eastAsia="zh-CN" w:bidi="hi-IN"/>
        </w:rPr>
        <w:t xml:space="preserve"> an active enzyme that is respons</w:t>
      </w:r>
      <w:r>
        <w:rPr>
          <w:rFonts w:eastAsia="Lucida Sans Unicode" w:cs="Mangal"/>
          <w:kern w:val="3"/>
          <w:szCs w:val="24"/>
          <w:lang w:val="en-US" w:eastAsia="zh-CN" w:bidi="hi-IN"/>
        </w:rPr>
        <w:t>ible for thrombus degradation [4</w:t>
      </w:r>
      <w:r w:rsidRPr="004245A8">
        <w:rPr>
          <w:rFonts w:eastAsia="Lucida Sans Unicode" w:cs="Mangal"/>
          <w:kern w:val="3"/>
          <w:szCs w:val="24"/>
          <w:lang w:val="en-US" w:eastAsia="zh-CN" w:bidi="hi-IN"/>
        </w:rPr>
        <w:t>].</w:t>
      </w:r>
      <w:r>
        <w:rPr>
          <w:rFonts w:eastAsia="Lucida Sans Unicode" w:cs="Mangal"/>
          <w:kern w:val="3"/>
          <w:szCs w:val="24"/>
          <w:lang w:val="en-US" w:eastAsia="zh-CN" w:bidi="hi-IN"/>
        </w:rPr>
        <w:t xml:space="preserve"> A sort of</w:t>
      </w:r>
      <w:r w:rsidRPr="00BF796C">
        <w:rPr>
          <w:rFonts w:eastAsia="Lucida Sans Unicode" w:cs="Mangal"/>
          <w:kern w:val="3"/>
          <w:szCs w:val="24"/>
          <w:lang w:val="en-US" w:eastAsia="zh-CN" w:bidi="hi-IN"/>
        </w:rPr>
        <w:t xml:space="preserve"> balance of t-PA and its </w:t>
      </w:r>
      <w:r>
        <w:rPr>
          <w:rFonts w:eastAsia="Lucida Sans Unicode" w:cs="Mangal"/>
          <w:kern w:val="3"/>
          <w:szCs w:val="24"/>
          <w:lang w:val="en-US" w:eastAsia="zh-CN" w:bidi="hi-IN"/>
        </w:rPr>
        <w:t>inhibitor PAI-1</w:t>
      </w:r>
      <w:r w:rsidRPr="00BF796C">
        <w:rPr>
          <w:rFonts w:eastAsia="Lucida Sans Unicode" w:cs="Mangal"/>
          <w:kern w:val="3"/>
          <w:szCs w:val="24"/>
          <w:lang w:val="en-US" w:eastAsia="zh-CN" w:bidi="hi-IN"/>
        </w:rPr>
        <w:t xml:space="preserve"> is a conditio</w:t>
      </w:r>
      <w:r>
        <w:rPr>
          <w:rFonts w:eastAsia="Lucida Sans Unicode" w:cs="Mangal"/>
          <w:kern w:val="3"/>
          <w:szCs w:val="24"/>
          <w:lang w:val="en-US" w:eastAsia="zh-CN" w:bidi="hi-IN"/>
        </w:rPr>
        <w:t>n for the proper state of the h</w:t>
      </w:r>
      <w:r w:rsidRPr="00BF796C">
        <w:rPr>
          <w:rFonts w:eastAsia="Lucida Sans Unicode" w:cs="Mangal"/>
          <w:kern w:val="3"/>
          <w:szCs w:val="24"/>
          <w:lang w:val="en-US" w:eastAsia="zh-CN" w:bidi="hi-IN"/>
        </w:rPr>
        <w:t>emostatic system.</w:t>
      </w:r>
      <w:r>
        <w:rPr>
          <w:rFonts w:eastAsia="Lucida Sans Unicode" w:cs="Mangal"/>
          <w:kern w:val="3"/>
          <w:szCs w:val="24"/>
          <w:lang w:val="en-US" w:eastAsia="zh-CN" w:bidi="hi-IN"/>
        </w:rPr>
        <w:t xml:space="preserve"> </w:t>
      </w:r>
      <w:r w:rsidRPr="00BF796C">
        <w:rPr>
          <w:rFonts w:eastAsia="Lucida Sans Unicode" w:cs="Mangal"/>
          <w:kern w:val="3"/>
          <w:szCs w:val="24"/>
          <w:lang w:val="en-US" w:eastAsia="zh-CN" w:bidi="hi-IN"/>
        </w:rPr>
        <w:t>Impaired fibrinolysis under hyperglyc</w:t>
      </w:r>
      <w:r>
        <w:rPr>
          <w:rFonts w:eastAsia="Lucida Sans Unicode" w:cs="Mangal"/>
          <w:kern w:val="3"/>
          <w:szCs w:val="24"/>
          <w:lang w:val="en-US" w:eastAsia="zh-CN" w:bidi="hi-IN"/>
        </w:rPr>
        <w:t>emic</w:t>
      </w:r>
      <w:r w:rsidRPr="00BF796C">
        <w:rPr>
          <w:rFonts w:eastAsia="Lucida Sans Unicode" w:cs="Mangal"/>
          <w:kern w:val="3"/>
          <w:szCs w:val="24"/>
          <w:lang w:val="en-US" w:eastAsia="zh-CN" w:bidi="hi-IN"/>
        </w:rPr>
        <w:t xml:space="preserve"> co</w:t>
      </w:r>
      <w:r>
        <w:rPr>
          <w:rFonts w:eastAsia="Lucida Sans Unicode" w:cs="Mangal"/>
          <w:kern w:val="3"/>
          <w:szCs w:val="24"/>
          <w:lang w:val="en-US" w:eastAsia="zh-CN" w:bidi="hi-IN"/>
        </w:rPr>
        <w:t>nditions disturbs this state</w:t>
      </w:r>
      <w:r w:rsidRPr="00BF796C">
        <w:rPr>
          <w:rFonts w:eastAsia="Lucida Sans Unicode" w:cs="Mangal"/>
          <w:kern w:val="3"/>
          <w:szCs w:val="24"/>
          <w:lang w:val="en-US" w:eastAsia="zh-CN" w:bidi="hi-IN"/>
        </w:rPr>
        <w:t xml:space="preserve"> leading to</w:t>
      </w:r>
      <w:r>
        <w:rPr>
          <w:rFonts w:eastAsia="Lucida Sans Unicode" w:cs="Mangal"/>
          <w:kern w:val="3"/>
          <w:szCs w:val="24"/>
          <w:lang w:val="en-US" w:eastAsia="zh-CN" w:bidi="hi-IN"/>
        </w:rPr>
        <w:t xml:space="preserve"> pro-thrombotic complications [5</w:t>
      </w:r>
      <w:r w:rsidRPr="00BF796C">
        <w:rPr>
          <w:rFonts w:eastAsia="Lucida Sans Unicode" w:cs="Mangal"/>
          <w:kern w:val="3"/>
          <w:szCs w:val="24"/>
          <w:lang w:val="en-US" w:eastAsia="zh-CN" w:bidi="hi-IN"/>
        </w:rPr>
        <w:t>].</w:t>
      </w:r>
      <w:r>
        <w:rPr>
          <w:rFonts w:eastAsia="Lucida Sans Unicode" w:cs="Mangal"/>
          <w:kern w:val="3"/>
          <w:szCs w:val="24"/>
          <w:lang w:val="en-US" w:eastAsia="zh-CN" w:bidi="hi-IN"/>
        </w:rPr>
        <w:t xml:space="preserve"> E</w:t>
      </w:r>
      <w:r w:rsidRPr="00DC735C">
        <w:rPr>
          <w:rFonts w:eastAsia="Lucida Sans Unicode" w:cs="Mangal"/>
          <w:kern w:val="3"/>
          <w:szCs w:val="24"/>
          <w:lang w:val="en-US" w:eastAsia="zh-CN" w:bidi="hi-IN"/>
        </w:rPr>
        <w:t>levated levels of t-PA and PAI-1 were observed</w:t>
      </w:r>
      <w:r>
        <w:rPr>
          <w:rFonts w:eastAsia="Lucida Sans Unicode" w:cs="Mangal"/>
          <w:kern w:val="3"/>
          <w:szCs w:val="24"/>
          <w:lang w:val="en-US" w:eastAsia="zh-CN" w:bidi="hi-IN"/>
        </w:rPr>
        <w:t xml:space="preserve"> i</w:t>
      </w:r>
      <w:r w:rsidRPr="00DC735C">
        <w:rPr>
          <w:rFonts w:eastAsia="Lucida Sans Unicode" w:cs="Mangal"/>
          <w:kern w:val="3"/>
          <w:szCs w:val="24"/>
          <w:lang w:val="en-US" w:eastAsia="zh-CN" w:bidi="hi-IN"/>
        </w:rPr>
        <w:t>n diabetic patients with cardiovascular complications and in patients with ischemic heart disease</w:t>
      </w:r>
      <w:r>
        <w:rPr>
          <w:rFonts w:eastAsia="Lucida Sans Unicode" w:cs="Mangal"/>
          <w:kern w:val="3"/>
          <w:szCs w:val="24"/>
          <w:lang w:val="en-US" w:eastAsia="zh-CN" w:bidi="hi-IN"/>
        </w:rPr>
        <w:t xml:space="preserve"> [6, 7]. </w:t>
      </w:r>
      <w:r w:rsidRPr="007B1D6C">
        <w:rPr>
          <w:rFonts w:eastAsia="Lucida Sans Unicode" w:cs="Mangal"/>
          <w:kern w:val="3"/>
          <w:szCs w:val="24"/>
          <w:lang w:val="en-US" w:eastAsia="zh-CN" w:bidi="hi-IN"/>
        </w:rPr>
        <w:t>PAI-1 is an independent risk factor for the developmen</w:t>
      </w:r>
      <w:r>
        <w:rPr>
          <w:rFonts w:eastAsia="Lucida Sans Unicode" w:cs="Mangal"/>
          <w:kern w:val="3"/>
          <w:szCs w:val="24"/>
          <w:lang w:val="en-US" w:eastAsia="zh-CN" w:bidi="hi-IN"/>
        </w:rPr>
        <w:t>t of diabetes in healthy people</w:t>
      </w:r>
      <w:r w:rsidRPr="007B1D6C">
        <w:rPr>
          <w:rFonts w:eastAsia="Lucida Sans Unicode" w:cs="Mangal"/>
          <w:kern w:val="3"/>
          <w:szCs w:val="24"/>
          <w:lang w:val="en-US" w:eastAsia="zh-CN" w:bidi="hi-IN"/>
        </w:rPr>
        <w:t xml:space="preserve"> as its elevated level was observed in patients with DM</w:t>
      </w:r>
      <w:r>
        <w:rPr>
          <w:rFonts w:eastAsia="Lucida Sans Unicode" w:cs="Mangal"/>
          <w:kern w:val="3"/>
          <w:szCs w:val="24"/>
          <w:lang w:val="en-US" w:eastAsia="zh-CN" w:bidi="hi-IN"/>
        </w:rPr>
        <w:t xml:space="preserve"> and cardiovascular diseases [8</w:t>
      </w:r>
      <w:r w:rsidRPr="007B1D6C">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E661F6">
        <w:rPr>
          <w:rFonts w:eastAsia="Lucida Sans Unicode" w:cs="Mangal"/>
          <w:kern w:val="3"/>
          <w:szCs w:val="24"/>
          <w:lang w:val="en-US" w:eastAsia="zh-CN" w:bidi="hi-IN"/>
        </w:rPr>
        <w:t>High level of t-PA and PAI-1 is considered a predictor of vascular complications</w:t>
      </w:r>
      <w:r>
        <w:rPr>
          <w:rFonts w:eastAsia="Lucida Sans Unicode" w:cs="Mangal"/>
          <w:kern w:val="3"/>
          <w:szCs w:val="24"/>
          <w:lang w:val="en-US" w:eastAsia="zh-CN" w:bidi="hi-IN"/>
        </w:rPr>
        <w:t xml:space="preserve"> [9, 10]. </w:t>
      </w:r>
      <w:r w:rsidRPr="00877B4B">
        <w:rPr>
          <w:rFonts w:eastAsia="Lucida Sans Unicode" w:cs="Mangal"/>
          <w:kern w:val="3"/>
          <w:szCs w:val="24"/>
          <w:lang w:val="en-US" w:eastAsia="zh-CN" w:bidi="hi-IN"/>
        </w:rPr>
        <w:t>Many studies have shown that hyperglycemia reduces cell proliferation and</w:t>
      </w:r>
      <w:r>
        <w:rPr>
          <w:rFonts w:eastAsia="Lucida Sans Unicode" w:cs="Mangal"/>
          <w:kern w:val="3"/>
          <w:szCs w:val="24"/>
          <w:lang w:val="en-US" w:eastAsia="zh-CN" w:bidi="hi-IN"/>
        </w:rPr>
        <w:t xml:space="preserve"> migration, increases </w:t>
      </w:r>
      <w:proofErr w:type="gramStart"/>
      <w:r>
        <w:rPr>
          <w:rFonts w:eastAsia="Lucida Sans Unicode" w:cs="Mangal"/>
          <w:kern w:val="3"/>
          <w:szCs w:val="24"/>
          <w:lang w:val="en-US" w:eastAsia="zh-CN" w:bidi="hi-IN"/>
        </w:rPr>
        <w:t>apoptosis</w:t>
      </w:r>
      <w:proofErr w:type="gramEnd"/>
      <w:r w:rsidRPr="00877B4B">
        <w:rPr>
          <w:rFonts w:eastAsia="Lucida Sans Unicode" w:cs="Mangal"/>
          <w:kern w:val="3"/>
          <w:szCs w:val="24"/>
          <w:lang w:val="en-US" w:eastAsia="zh-CN" w:bidi="hi-IN"/>
        </w:rPr>
        <w:t xml:space="preserve"> and also affects</w:t>
      </w:r>
      <w:r>
        <w:rPr>
          <w:rFonts w:eastAsia="Lucida Sans Unicode" w:cs="Mangal"/>
          <w:kern w:val="3"/>
          <w:szCs w:val="24"/>
          <w:lang w:val="en-US" w:eastAsia="zh-CN" w:bidi="hi-IN"/>
        </w:rPr>
        <w:t xml:space="preserve"> the rate of cell aging [11-14]</w:t>
      </w:r>
      <w:r w:rsidRPr="00877B4B">
        <w:rPr>
          <w:rFonts w:eastAsia="Lucida Sans Unicode" w:cs="Mangal"/>
          <w:kern w:val="3"/>
          <w:szCs w:val="24"/>
          <w:lang w:val="en-US" w:eastAsia="zh-CN" w:bidi="hi-IN"/>
        </w:rPr>
        <w:t xml:space="preserve"> which interferes with the wound healing process.</w:t>
      </w:r>
    </w:p>
    <w:p w14:paraId="0700E13F" w14:textId="77777777" w:rsidR="00494144" w:rsidRDefault="00494144" w:rsidP="00906793">
      <w:pPr>
        <w:spacing w:line="480" w:lineRule="auto"/>
        <w:ind w:firstLine="708"/>
        <w:rPr>
          <w:rFonts w:eastAsia="Lucida Sans Unicode" w:cs="Mangal"/>
          <w:kern w:val="3"/>
          <w:szCs w:val="24"/>
          <w:lang w:val="en-US" w:eastAsia="zh-CN" w:bidi="hi-IN"/>
        </w:rPr>
      </w:pPr>
      <w:r w:rsidRPr="00B87FAE">
        <w:rPr>
          <w:rFonts w:eastAsia="Lucida Sans Unicode" w:cs="Mangal"/>
          <w:kern w:val="3"/>
          <w:szCs w:val="24"/>
          <w:lang w:val="en-US" w:eastAsia="zh-CN" w:bidi="hi-IN"/>
        </w:rPr>
        <w:t xml:space="preserve">Treatment of diabetes and its vascular complications such as leg ulcers is still </w:t>
      </w:r>
      <w:r>
        <w:rPr>
          <w:rFonts w:eastAsia="Lucida Sans Unicode" w:cs="Mangal"/>
          <w:kern w:val="3"/>
          <w:szCs w:val="24"/>
          <w:lang w:val="en-US" w:eastAsia="zh-CN" w:bidi="hi-IN"/>
        </w:rPr>
        <w:t>a huge</w:t>
      </w:r>
      <w:r w:rsidRPr="00B87FAE">
        <w:rPr>
          <w:rFonts w:eastAsia="Lucida Sans Unicode" w:cs="Mangal"/>
          <w:kern w:val="3"/>
          <w:szCs w:val="24"/>
          <w:lang w:val="en-US" w:eastAsia="zh-CN" w:bidi="hi-IN"/>
        </w:rPr>
        <w:t xml:space="preserve"> challenge for modern medicine. A good method supporting the pharmacological treatment of diabetes complications </w:t>
      </w:r>
      <w:r>
        <w:rPr>
          <w:rFonts w:eastAsia="Lucida Sans Unicode" w:cs="Mangal"/>
          <w:kern w:val="3"/>
          <w:szCs w:val="24"/>
          <w:lang w:val="en-US" w:eastAsia="zh-CN" w:bidi="hi-IN"/>
        </w:rPr>
        <w:t xml:space="preserve">is a </w:t>
      </w:r>
      <w:proofErr w:type="gramStart"/>
      <w:r>
        <w:rPr>
          <w:rFonts w:eastAsia="Lucida Sans Unicode" w:cs="Mangal"/>
          <w:kern w:val="3"/>
          <w:szCs w:val="24"/>
          <w:lang w:val="en-US" w:eastAsia="zh-CN" w:bidi="hi-IN"/>
        </w:rPr>
        <w:t>low level</w:t>
      </w:r>
      <w:proofErr w:type="gramEnd"/>
      <w:r>
        <w:rPr>
          <w:rFonts w:eastAsia="Lucida Sans Unicode" w:cs="Mangal"/>
          <w:kern w:val="3"/>
          <w:szCs w:val="24"/>
          <w:lang w:val="en-US" w:eastAsia="zh-CN" w:bidi="hi-IN"/>
        </w:rPr>
        <w:t xml:space="preserve"> laser therapy </w:t>
      </w:r>
      <w:r w:rsidRPr="00A33A41">
        <w:rPr>
          <w:rFonts w:eastAsia="Lucida Sans Unicode" w:cs="Mangal"/>
          <w:kern w:val="3"/>
          <w:szCs w:val="24"/>
          <w:lang w:val="en-US" w:eastAsia="zh-CN" w:bidi="hi-IN"/>
        </w:rPr>
        <w:t>(LLLT</w:t>
      </w:r>
      <w:r>
        <w:rPr>
          <w:rFonts w:eastAsia="Lucida Sans Unicode" w:cs="Mangal"/>
          <w:kern w:val="3"/>
          <w:szCs w:val="24"/>
          <w:lang w:val="en-US" w:eastAsia="zh-CN" w:bidi="hi-IN"/>
        </w:rPr>
        <w:t>)</w:t>
      </w:r>
      <w:r w:rsidRPr="00B87FAE">
        <w:rPr>
          <w:rFonts w:eastAsia="Lucida Sans Unicode" w:cs="Mangal"/>
          <w:kern w:val="3"/>
          <w:szCs w:val="24"/>
          <w:lang w:val="en-US" w:eastAsia="zh-CN" w:bidi="hi-IN"/>
        </w:rPr>
        <w:t xml:space="preserve"> which has been developed since the 1960s.</w:t>
      </w:r>
      <w:r>
        <w:rPr>
          <w:rFonts w:eastAsia="Lucida Sans Unicode" w:cs="Mangal"/>
          <w:kern w:val="3"/>
          <w:szCs w:val="24"/>
          <w:lang w:val="en-US" w:eastAsia="zh-CN" w:bidi="hi-IN"/>
        </w:rPr>
        <w:t xml:space="preserve"> During the irradiation</w:t>
      </w:r>
      <w:r w:rsidRPr="007D1F29">
        <w:rPr>
          <w:rFonts w:eastAsia="Lucida Sans Unicode" w:cs="Mangal"/>
          <w:kern w:val="3"/>
          <w:szCs w:val="24"/>
          <w:lang w:val="en-US" w:eastAsia="zh-CN" w:bidi="hi-IN"/>
        </w:rPr>
        <w:t xml:space="preserve"> photons are absorbed in t</w:t>
      </w:r>
      <w:r>
        <w:rPr>
          <w:rFonts w:eastAsia="Lucida Sans Unicode" w:cs="Mangal"/>
          <w:kern w:val="3"/>
          <w:szCs w:val="24"/>
          <w:lang w:val="en-US" w:eastAsia="zh-CN" w:bidi="hi-IN"/>
        </w:rPr>
        <w:t>he mitochondria of the cells,</w:t>
      </w:r>
      <w:r w:rsidRPr="007D1F29">
        <w:rPr>
          <w:rFonts w:eastAsia="Lucida Sans Unicode" w:cs="Mangal"/>
          <w:kern w:val="3"/>
          <w:szCs w:val="24"/>
          <w:lang w:val="en-US" w:eastAsia="zh-CN" w:bidi="hi-IN"/>
        </w:rPr>
        <w:t xml:space="preserve"> in this </w:t>
      </w:r>
      <w:r w:rsidRPr="007D1F29">
        <w:rPr>
          <w:rFonts w:eastAsia="Lucida Sans Unicode" w:cs="Mangal"/>
          <w:kern w:val="3"/>
          <w:szCs w:val="24"/>
          <w:lang w:val="en-US" w:eastAsia="zh-CN" w:bidi="hi-IN"/>
        </w:rPr>
        <w:lastRenderedPageBreak/>
        <w:t xml:space="preserve">way the energy metabolism is </w:t>
      </w:r>
      <w:proofErr w:type="gramStart"/>
      <w:r w:rsidRPr="007D1F29">
        <w:rPr>
          <w:rFonts w:eastAsia="Lucida Sans Unicode" w:cs="Mangal"/>
          <w:kern w:val="3"/>
          <w:szCs w:val="24"/>
          <w:lang w:val="en-US" w:eastAsia="zh-CN" w:bidi="hi-IN"/>
        </w:rPr>
        <w:t>improved</w:t>
      </w:r>
      <w:proofErr w:type="gramEnd"/>
      <w:r w:rsidRPr="007D1F29">
        <w:rPr>
          <w:rFonts w:eastAsia="Lucida Sans Unicode" w:cs="Mangal"/>
          <w:kern w:val="3"/>
          <w:szCs w:val="24"/>
          <w:lang w:val="en-US" w:eastAsia="zh-CN" w:bidi="hi-IN"/>
        </w:rPr>
        <w:t xml:space="preserve"> and the cell membrane stabilizes [1</w:t>
      </w:r>
      <w:r>
        <w:rPr>
          <w:rFonts w:eastAsia="Lucida Sans Unicode" w:cs="Mangal"/>
          <w:kern w:val="3"/>
          <w:szCs w:val="24"/>
          <w:lang w:val="en-US" w:eastAsia="zh-CN" w:bidi="hi-IN"/>
        </w:rPr>
        <w:t>5</w:t>
      </w:r>
      <w:r w:rsidRPr="007D1F29">
        <w:rPr>
          <w:rFonts w:eastAsia="Lucida Sans Unicode" w:cs="Mangal"/>
          <w:kern w:val="3"/>
          <w:szCs w:val="24"/>
          <w:lang w:val="en-US" w:eastAsia="zh-CN" w:bidi="hi-IN"/>
        </w:rPr>
        <w:t>, 1</w:t>
      </w:r>
      <w:r>
        <w:rPr>
          <w:rFonts w:eastAsia="Lucida Sans Unicode" w:cs="Mangal"/>
          <w:kern w:val="3"/>
          <w:szCs w:val="24"/>
          <w:lang w:val="en-US" w:eastAsia="zh-CN" w:bidi="hi-IN"/>
        </w:rPr>
        <w:t>6</w:t>
      </w:r>
      <w:r w:rsidRPr="007D1F29">
        <w:rPr>
          <w:rFonts w:eastAsia="Lucida Sans Unicode" w:cs="Mangal"/>
          <w:kern w:val="3"/>
          <w:szCs w:val="24"/>
          <w:lang w:val="en-US" w:eastAsia="zh-CN" w:bidi="hi-IN"/>
        </w:rPr>
        <w:t>].</w:t>
      </w:r>
      <w:r>
        <w:rPr>
          <w:rFonts w:eastAsia="Lucida Sans Unicode" w:cs="Mangal"/>
          <w:kern w:val="3"/>
          <w:szCs w:val="24"/>
          <w:lang w:val="en-US" w:eastAsia="zh-CN" w:bidi="hi-IN"/>
        </w:rPr>
        <w:t xml:space="preserve"> LLLT has</w:t>
      </w:r>
      <w:r w:rsidRPr="00CB6F90">
        <w:rPr>
          <w:rFonts w:eastAsia="Lucida Sans Unicode" w:cs="Mangal"/>
          <w:kern w:val="3"/>
          <w:szCs w:val="24"/>
          <w:lang w:val="en-US" w:eastAsia="zh-CN" w:bidi="hi-IN"/>
        </w:rPr>
        <w:t xml:space="preserve"> a biostimulative effect without temperature increase, is painless, non-invasive and has no side effects, brings relief of </w:t>
      </w:r>
      <w:proofErr w:type="gramStart"/>
      <w:r w:rsidRPr="00CB6F90">
        <w:rPr>
          <w:rFonts w:eastAsia="Lucida Sans Unicode" w:cs="Mangal"/>
          <w:kern w:val="3"/>
          <w:szCs w:val="24"/>
          <w:lang w:val="en-US" w:eastAsia="zh-CN" w:bidi="hi-IN"/>
        </w:rPr>
        <w:t>pain</w:t>
      </w:r>
      <w:proofErr w:type="gramEnd"/>
      <w:r w:rsidRPr="00CB6F90">
        <w:rPr>
          <w:rFonts w:eastAsia="Lucida Sans Unicode" w:cs="Mangal"/>
          <w:kern w:val="3"/>
          <w:szCs w:val="24"/>
          <w:lang w:val="en-US" w:eastAsia="zh-CN" w:bidi="hi-IN"/>
        </w:rPr>
        <w:t xml:space="preserve"> and affects faster recovery [1</w:t>
      </w:r>
      <w:r>
        <w:rPr>
          <w:rFonts w:eastAsia="Lucida Sans Unicode" w:cs="Mangal"/>
          <w:kern w:val="3"/>
          <w:szCs w:val="24"/>
          <w:lang w:val="en-US" w:eastAsia="zh-CN" w:bidi="hi-IN"/>
        </w:rPr>
        <w:t>7</w:t>
      </w:r>
      <w:r w:rsidRPr="00CB6F90">
        <w:rPr>
          <w:rFonts w:eastAsia="Lucida Sans Unicode" w:cs="Mangal"/>
          <w:kern w:val="3"/>
          <w:szCs w:val="24"/>
          <w:lang w:val="en-US" w:eastAsia="zh-CN" w:bidi="hi-IN"/>
        </w:rPr>
        <w:t>].</w:t>
      </w:r>
    </w:p>
    <w:p w14:paraId="47CDCF61" w14:textId="77777777" w:rsidR="00494144" w:rsidRDefault="00494144" w:rsidP="00906793">
      <w:pPr>
        <w:spacing w:line="480" w:lineRule="auto"/>
        <w:ind w:firstLine="708"/>
        <w:rPr>
          <w:rFonts w:eastAsia="Lucida Sans Unicode" w:cs="Mangal"/>
          <w:kern w:val="3"/>
          <w:szCs w:val="24"/>
          <w:lang w:val="en-US" w:eastAsia="zh-CN" w:bidi="hi-IN"/>
        </w:rPr>
      </w:pPr>
      <w:r w:rsidRPr="00BB331F">
        <w:rPr>
          <w:rFonts w:eastAsia="Lucida Sans Unicode" w:cs="Mangal"/>
          <w:kern w:val="3"/>
          <w:szCs w:val="24"/>
          <w:lang w:val="en-US" w:eastAsia="zh-CN" w:bidi="hi-IN"/>
        </w:rPr>
        <w:t>This work is a continuation of our in vitro studies [</w:t>
      </w:r>
      <w:r>
        <w:rPr>
          <w:rFonts w:eastAsia="Lucida Sans Unicode" w:cs="Mangal"/>
          <w:kern w:val="3"/>
          <w:szCs w:val="24"/>
          <w:lang w:val="en-US" w:eastAsia="zh-CN" w:bidi="hi-IN"/>
        </w:rPr>
        <w:t>18</w:t>
      </w:r>
      <w:r w:rsidRPr="00BB331F">
        <w:rPr>
          <w:rFonts w:eastAsia="Lucida Sans Unicode" w:cs="Mangal"/>
          <w:kern w:val="3"/>
          <w:szCs w:val="24"/>
          <w:lang w:val="en-US" w:eastAsia="zh-CN" w:bidi="hi-IN"/>
        </w:rPr>
        <w:t>] on the effect of hyperglycemia on vascular endothelial cell</w:t>
      </w:r>
      <w:r>
        <w:rPr>
          <w:rFonts w:eastAsia="Lucida Sans Unicode" w:cs="Mangal"/>
          <w:kern w:val="3"/>
          <w:szCs w:val="24"/>
          <w:lang w:val="en-US" w:eastAsia="zh-CN" w:bidi="hi-IN"/>
        </w:rPr>
        <w:t>s</w:t>
      </w:r>
      <w:r w:rsidRPr="00BB331F">
        <w:rPr>
          <w:rFonts w:eastAsia="Lucida Sans Unicode" w:cs="Mangal"/>
          <w:kern w:val="3"/>
          <w:szCs w:val="24"/>
          <w:lang w:val="en-US" w:eastAsia="zh-CN" w:bidi="hi-IN"/>
        </w:rPr>
        <w:t xml:space="preserve"> HUVEC </w:t>
      </w:r>
      <w:r>
        <w:rPr>
          <w:rFonts w:eastAsia="Lucida Sans Unicode" w:cs="Mangal"/>
          <w:kern w:val="3"/>
          <w:szCs w:val="24"/>
          <w:lang w:val="en-US" w:eastAsia="zh-CN" w:bidi="hi-IN"/>
        </w:rPr>
        <w:t xml:space="preserve">line </w:t>
      </w:r>
      <w:r w:rsidRPr="00BB331F">
        <w:rPr>
          <w:rFonts w:eastAsia="Lucida Sans Unicode" w:cs="Mangal"/>
          <w:kern w:val="3"/>
          <w:szCs w:val="24"/>
          <w:lang w:val="en-US" w:eastAsia="zh-CN" w:bidi="hi-IN"/>
        </w:rPr>
        <w:t xml:space="preserve">(human umbilical vein endothelial cells). The aim of </w:t>
      </w:r>
      <w:r>
        <w:rPr>
          <w:rFonts w:eastAsia="Lucida Sans Unicode" w:cs="Mangal"/>
          <w:kern w:val="3"/>
          <w:szCs w:val="24"/>
          <w:lang w:val="en-US" w:eastAsia="zh-CN" w:bidi="hi-IN"/>
        </w:rPr>
        <w:t xml:space="preserve">a </w:t>
      </w:r>
      <w:r w:rsidRPr="00BB331F">
        <w:rPr>
          <w:rFonts w:eastAsia="Lucida Sans Unicode" w:cs="Mangal"/>
          <w:kern w:val="3"/>
          <w:szCs w:val="24"/>
          <w:lang w:val="en-US" w:eastAsia="zh-CN" w:bidi="hi-IN"/>
        </w:rPr>
        <w:t xml:space="preserve">current </w:t>
      </w:r>
      <w:r>
        <w:rPr>
          <w:rFonts w:eastAsia="Lucida Sans Unicode" w:cs="Mangal"/>
          <w:kern w:val="3"/>
          <w:szCs w:val="24"/>
          <w:lang w:val="en-US" w:eastAsia="zh-CN" w:bidi="hi-IN"/>
        </w:rPr>
        <w:t xml:space="preserve">pioneering </w:t>
      </w:r>
      <w:r w:rsidRPr="00BB331F">
        <w:rPr>
          <w:rFonts w:eastAsia="Lucida Sans Unicode" w:cs="Mangal"/>
          <w:kern w:val="3"/>
          <w:szCs w:val="24"/>
          <w:lang w:val="en-US" w:eastAsia="zh-CN" w:bidi="hi-IN"/>
        </w:rPr>
        <w:t>r</w:t>
      </w:r>
      <w:r>
        <w:rPr>
          <w:rFonts w:eastAsia="Lucida Sans Unicode" w:cs="Mangal"/>
          <w:kern w:val="3"/>
          <w:szCs w:val="24"/>
          <w:lang w:val="en-US" w:eastAsia="zh-CN" w:bidi="hi-IN"/>
        </w:rPr>
        <w:t>esearch was to evaluate the effect of a low level laser at</w:t>
      </w:r>
      <w:r w:rsidRPr="00BB331F">
        <w:rPr>
          <w:rFonts w:eastAsia="Lucida Sans Unicode" w:cs="Mangal"/>
          <w:kern w:val="3"/>
          <w:szCs w:val="24"/>
          <w:lang w:val="en-US" w:eastAsia="zh-CN" w:bidi="hi-IN"/>
        </w:rPr>
        <w:t xml:space="preserve"> two wavelengths of 635 nm (visible </w:t>
      </w:r>
      <w:r>
        <w:rPr>
          <w:rFonts w:eastAsia="Lucida Sans Unicode" w:cs="Mangal"/>
          <w:kern w:val="3"/>
          <w:szCs w:val="24"/>
          <w:lang w:val="en-US" w:eastAsia="zh-CN" w:bidi="hi-IN"/>
        </w:rPr>
        <w:t>light) and 830 nm (infrared) on</w:t>
      </w:r>
      <w:r w:rsidRPr="00BB331F">
        <w:rPr>
          <w:rFonts w:eastAsia="Lucida Sans Unicode" w:cs="Mangal"/>
          <w:kern w:val="3"/>
          <w:szCs w:val="24"/>
          <w:lang w:val="en-US" w:eastAsia="zh-CN" w:bidi="hi-IN"/>
        </w:rPr>
        <w:t xml:space="preserve"> </w:t>
      </w:r>
      <w:r>
        <w:rPr>
          <w:rFonts w:eastAsia="Lucida Sans Unicode" w:cs="Mangal"/>
          <w:kern w:val="3"/>
          <w:szCs w:val="24"/>
          <w:lang w:val="en-US" w:eastAsia="zh-CN" w:bidi="hi-IN"/>
        </w:rPr>
        <w:t>t</w:t>
      </w:r>
      <w:r w:rsidRPr="00BB331F">
        <w:rPr>
          <w:rFonts w:eastAsia="Lucida Sans Unicode" w:cs="Mangal"/>
          <w:kern w:val="3"/>
          <w:szCs w:val="24"/>
          <w:lang w:val="en-US" w:eastAsia="zh-CN" w:bidi="hi-IN"/>
        </w:rPr>
        <w:t>he t-PA and PAI</w:t>
      </w:r>
      <w:r>
        <w:rPr>
          <w:rFonts w:eastAsia="Lucida Sans Unicode" w:cs="Mangal"/>
          <w:kern w:val="3"/>
          <w:szCs w:val="24"/>
          <w:lang w:val="en-US" w:eastAsia="zh-CN" w:bidi="hi-IN"/>
        </w:rPr>
        <w:t>-1 antigens (Ag)</w:t>
      </w:r>
      <w:r w:rsidRPr="00BB331F">
        <w:rPr>
          <w:rFonts w:eastAsia="Lucida Sans Unicode" w:cs="Mangal"/>
          <w:kern w:val="3"/>
          <w:szCs w:val="24"/>
          <w:lang w:val="en-US" w:eastAsia="zh-CN" w:bidi="hi-IN"/>
        </w:rPr>
        <w:t xml:space="preserve"> concentration in the HUVEC cel</w:t>
      </w:r>
      <w:r>
        <w:rPr>
          <w:rFonts w:eastAsia="Lucida Sans Unicode" w:cs="Mangal"/>
          <w:kern w:val="3"/>
          <w:szCs w:val="24"/>
          <w:lang w:val="en-US" w:eastAsia="zh-CN" w:bidi="hi-IN"/>
        </w:rPr>
        <w:t xml:space="preserve">l culture supernatant under </w:t>
      </w:r>
      <w:r w:rsidRPr="00BB331F">
        <w:rPr>
          <w:rFonts w:eastAsia="Lucida Sans Unicode" w:cs="Mangal"/>
          <w:kern w:val="3"/>
          <w:szCs w:val="24"/>
          <w:lang w:val="en-US" w:eastAsia="zh-CN" w:bidi="hi-IN"/>
        </w:rPr>
        <w:t>hyperglycemia</w:t>
      </w:r>
      <w:r>
        <w:rPr>
          <w:rFonts w:eastAsia="Lucida Sans Unicode" w:cs="Mangal"/>
          <w:kern w:val="3"/>
          <w:szCs w:val="24"/>
          <w:lang w:val="en-US" w:eastAsia="zh-CN" w:bidi="hi-IN"/>
        </w:rPr>
        <w:t>.</w:t>
      </w:r>
    </w:p>
    <w:p w14:paraId="3D999D7F" w14:textId="77777777" w:rsidR="00494144" w:rsidRPr="006B5937" w:rsidRDefault="00494144" w:rsidP="00906793">
      <w:pPr>
        <w:spacing w:line="480" w:lineRule="auto"/>
        <w:rPr>
          <w:lang w:val="en-US"/>
        </w:rPr>
      </w:pPr>
    </w:p>
    <w:p w14:paraId="493BE222" w14:textId="323738C4" w:rsidR="00494144" w:rsidRPr="003670F8" w:rsidRDefault="00494144" w:rsidP="00906793">
      <w:pPr>
        <w:suppressAutoHyphens/>
        <w:autoSpaceDN w:val="0"/>
        <w:spacing w:line="480" w:lineRule="auto"/>
        <w:textAlignment w:val="baseline"/>
        <w:rPr>
          <w:rFonts w:eastAsia="Calibri" w:cs="Times New Roman"/>
          <w:b/>
          <w:bCs/>
          <w:kern w:val="3"/>
          <w:szCs w:val="24"/>
          <w:lang w:val="en-US" w:eastAsia="zh-CN" w:bidi="hi-IN"/>
        </w:rPr>
      </w:pPr>
      <w:r w:rsidRPr="003670F8">
        <w:rPr>
          <w:rFonts w:eastAsia="Calibri" w:cs="Times New Roman"/>
          <w:b/>
          <w:bCs/>
          <w:kern w:val="3"/>
          <w:szCs w:val="24"/>
          <w:lang w:val="en-US" w:eastAsia="zh-CN" w:bidi="hi-IN"/>
        </w:rPr>
        <w:t>M</w:t>
      </w:r>
      <w:r w:rsidR="003670F8" w:rsidRPr="003670F8">
        <w:rPr>
          <w:rFonts w:eastAsia="Calibri" w:cs="Times New Roman"/>
          <w:b/>
          <w:bCs/>
          <w:kern w:val="3"/>
          <w:szCs w:val="24"/>
          <w:lang w:val="en-US" w:eastAsia="zh-CN" w:bidi="hi-IN"/>
        </w:rPr>
        <w:t>aterial and Methods</w:t>
      </w:r>
    </w:p>
    <w:p w14:paraId="195F19C1" w14:textId="77777777" w:rsidR="00494144" w:rsidRPr="00694BE8" w:rsidRDefault="00494144" w:rsidP="00906793">
      <w:pPr>
        <w:suppressAutoHyphens/>
        <w:autoSpaceDN w:val="0"/>
        <w:spacing w:line="480" w:lineRule="auto"/>
        <w:textAlignment w:val="baseline"/>
        <w:rPr>
          <w:rFonts w:eastAsia="Calibri" w:cs="Times New Roman"/>
          <w:b/>
          <w:kern w:val="3"/>
          <w:szCs w:val="24"/>
          <w:lang w:val="en-GB" w:eastAsia="zh-CN" w:bidi="hi-IN"/>
        </w:rPr>
      </w:pPr>
      <w:r w:rsidRPr="00694BE8">
        <w:rPr>
          <w:rFonts w:eastAsia="Calibri" w:cs="Times New Roman"/>
          <w:b/>
          <w:kern w:val="3"/>
          <w:szCs w:val="24"/>
          <w:lang w:val="en-GB" w:eastAsia="zh-CN" w:bidi="hi-IN"/>
        </w:rPr>
        <w:t>Human umbilical vein endothelial cells (HUVEC) isolation and culture</w:t>
      </w:r>
    </w:p>
    <w:p w14:paraId="706BCE10" w14:textId="77777777" w:rsidR="00494144" w:rsidRPr="00713A55" w:rsidRDefault="00494144" w:rsidP="00906793">
      <w:pPr>
        <w:suppressAutoHyphens/>
        <w:autoSpaceDN w:val="0"/>
        <w:spacing w:line="480" w:lineRule="auto"/>
        <w:ind w:firstLine="708"/>
        <w:textAlignment w:val="baseline"/>
        <w:rPr>
          <w:rFonts w:eastAsia="Calibri" w:cs="Times New Roman"/>
          <w:kern w:val="3"/>
          <w:szCs w:val="24"/>
          <w:lang w:val="en-US" w:eastAsia="zh-CN" w:bidi="hi-IN"/>
        </w:rPr>
      </w:pPr>
      <w:r w:rsidRPr="000B6559">
        <w:rPr>
          <w:rFonts w:eastAsia="Calibri" w:cs="Times New Roman"/>
          <w:kern w:val="3"/>
          <w:szCs w:val="24"/>
          <w:lang w:val="en-US" w:eastAsia="zh-CN" w:bidi="hi-IN"/>
        </w:rPr>
        <w:t>HUVEC cells were isolated and cultured under hyperglycemic conditions as described previously [18]. The main part of the experiment was performed on cells cultured in 6-well plates (seeding density of 7.5 x 10</w:t>
      </w:r>
      <w:r w:rsidRPr="000B6559">
        <w:rPr>
          <w:rFonts w:eastAsia="Calibri" w:cs="Times New Roman"/>
          <w:kern w:val="3"/>
          <w:szCs w:val="24"/>
          <w:vertAlign w:val="superscript"/>
          <w:lang w:val="en-US" w:eastAsia="zh-CN" w:bidi="hi-IN"/>
        </w:rPr>
        <w:t>3</w:t>
      </w:r>
      <w:r w:rsidRPr="000B6559">
        <w:rPr>
          <w:rFonts w:eastAsia="Calibri" w:cs="Times New Roman"/>
          <w:kern w:val="3"/>
          <w:szCs w:val="24"/>
          <w:lang w:val="en-US" w:eastAsia="zh-CN" w:bidi="hi-IN"/>
        </w:rPr>
        <w:t xml:space="preserve"> cells/cm</w:t>
      </w:r>
      <w:r w:rsidRPr="000B6559">
        <w:rPr>
          <w:rFonts w:eastAsia="Calibri" w:cs="Times New Roman"/>
          <w:kern w:val="3"/>
          <w:szCs w:val="24"/>
          <w:vertAlign w:val="superscript"/>
          <w:lang w:val="en-US" w:eastAsia="zh-CN" w:bidi="hi-IN"/>
        </w:rPr>
        <w:t>2</w:t>
      </w:r>
      <w:r w:rsidRPr="000B6559">
        <w:rPr>
          <w:rFonts w:eastAsia="Calibri" w:cs="Times New Roman"/>
          <w:kern w:val="3"/>
          <w:szCs w:val="24"/>
          <w:lang w:val="en-US" w:eastAsia="zh-CN" w:bidi="hi-IN"/>
        </w:rPr>
        <w:t>) and derived from three independent isolations.</w:t>
      </w:r>
      <w:r w:rsidRPr="00713A55">
        <w:rPr>
          <w:rFonts w:eastAsia="Calibri" w:cs="Times New Roman"/>
          <w:kern w:val="3"/>
          <w:szCs w:val="24"/>
          <w:lang w:val="en-US" w:eastAsia="zh-CN" w:bidi="hi-IN"/>
        </w:rPr>
        <w:t xml:space="preserve"> </w:t>
      </w:r>
    </w:p>
    <w:p w14:paraId="72CD2A8E" w14:textId="77777777" w:rsidR="00494144" w:rsidRDefault="00494144" w:rsidP="00906793">
      <w:pPr>
        <w:suppressAutoHyphens/>
        <w:autoSpaceDN w:val="0"/>
        <w:spacing w:line="480" w:lineRule="auto"/>
        <w:textAlignment w:val="baseline"/>
        <w:rPr>
          <w:rFonts w:eastAsia="Lucida Sans Unicode" w:cs="Mangal"/>
          <w:b/>
          <w:iCs/>
          <w:kern w:val="3"/>
          <w:szCs w:val="24"/>
          <w:lang w:val="en-US" w:eastAsia="zh-CN" w:bidi="hi-IN"/>
        </w:rPr>
      </w:pPr>
      <w:r w:rsidRPr="00E430D2">
        <w:rPr>
          <w:rFonts w:eastAsia="Lucida Sans Unicode" w:cs="Mangal"/>
          <w:b/>
          <w:iCs/>
          <w:kern w:val="3"/>
          <w:szCs w:val="24"/>
          <w:lang w:val="en-US" w:eastAsia="zh-CN" w:bidi="hi-IN"/>
        </w:rPr>
        <w:t>C</w:t>
      </w:r>
      <w:r w:rsidRPr="00E430D2">
        <w:rPr>
          <w:rFonts w:eastAsia="Lucida Sans Unicode" w:cs="Mangal"/>
          <w:b/>
          <w:iCs/>
          <w:kern w:val="3"/>
          <w:szCs w:val="24"/>
          <w:lang w:val="en" w:eastAsia="zh-CN" w:bidi="hi-IN"/>
        </w:rPr>
        <w:t xml:space="preserve">haracteristics of laser </w:t>
      </w:r>
      <w:r w:rsidRPr="002228FC">
        <w:rPr>
          <w:rFonts w:eastAsia="Lucida Sans Unicode" w:cs="Mangal"/>
          <w:b/>
          <w:iCs/>
          <w:kern w:val="3"/>
          <w:szCs w:val="24"/>
          <w:lang w:val="en-US" w:eastAsia="zh-CN" w:bidi="hi-IN"/>
        </w:rPr>
        <w:t>irradiation and measurement of analyzed parameters</w:t>
      </w:r>
    </w:p>
    <w:p w14:paraId="43E67568" w14:textId="77777777" w:rsidR="00494144" w:rsidRPr="000B6559" w:rsidRDefault="00494144" w:rsidP="00906793">
      <w:pPr>
        <w:suppressAutoHyphens/>
        <w:autoSpaceDN w:val="0"/>
        <w:spacing w:line="480" w:lineRule="auto"/>
        <w:ind w:firstLine="708"/>
        <w:textAlignment w:val="baseline"/>
        <w:rPr>
          <w:lang w:val="en-US"/>
        </w:rPr>
      </w:pPr>
      <w:r w:rsidRPr="000B6559">
        <w:rPr>
          <w:lang w:val="en-US"/>
        </w:rPr>
        <w:t xml:space="preserve">In the experiment we used a </w:t>
      </w:r>
      <w:proofErr w:type="gramStart"/>
      <w:r w:rsidRPr="000B6559">
        <w:rPr>
          <w:lang w:val="en-US"/>
        </w:rPr>
        <w:t>semiconductor-based</w:t>
      </w:r>
      <w:proofErr w:type="gramEnd"/>
      <w:r w:rsidRPr="000B6559">
        <w:rPr>
          <w:lang w:val="en-US"/>
        </w:rPr>
        <w:t xml:space="preserve"> (GaAlAs) laser in a set for the biological structures irradiation, created by colleagues from the Bialystok University of Technology [19]. Laser irradiation with the wavelength of 635 nm (power density 1.875 mW/cm</w:t>
      </w:r>
      <w:r w:rsidRPr="000B6559">
        <w:rPr>
          <w:vertAlign w:val="superscript"/>
          <w:lang w:val="en-US"/>
        </w:rPr>
        <w:t>2</w:t>
      </w:r>
      <w:r w:rsidRPr="000B6559">
        <w:rPr>
          <w:lang w:val="en-US"/>
        </w:rPr>
        <w:t>) and 830 nm (power density 3.75 mW/cm</w:t>
      </w:r>
      <w:r w:rsidRPr="000B6559">
        <w:rPr>
          <w:vertAlign w:val="superscript"/>
          <w:lang w:val="en-US"/>
        </w:rPr>
        <w:t>2</w:t>
      </w:r>
      <w:r w:rsidRPr="000B6559">
        <w:rPr>
          <w:lang w:val="en-US"/>
        </w:rPr>
        <w:t>) was applied. The exposure dose was 2 J/cm</w:t>
      </w:r>
      <w:r w:rsidRPr="000B6559">
        <w:rPr>
          <w:vertAlign w:val="superscript"/>
          <w:lang w:val="en-US"/>
        </w:rPr>
        <w:t>2</w:t>
      </w:r>
      <w:r w:rsidRPr="000B6559">
        <w:rPr>
          <w:lang w:val="en-US"/>
        </w:rPr>
        <w:t xml:space="preserve">. The irradiation conditions by study group were identical as described in the previous experiment [18]. The cells from the first group (control) were not exposed to laser irradiation and the culture medium did not contain glucose. The second group of cells was not irradiated either but the medium contained glucose at a level of 30 mM/L. The third and fourth group were cultured in the medium with 30 mM/L glucose and irradiated with wavelength of 635 nm and 830 nm, respectively. </w:t>
      </w:r>
    </w:p>
    <w:p w14:paraId="7B32FF4E" w14:textId="77777777" w:rsidR="00494144" w:rsidRDefault="00494144" w:rsidP="00906793">
      <w:pPr>
        <w:suppressAutoHyphens/>
        <w:autoSpaceDN w:val="0"/>
        <w:spacing w:line="480" w:lineRule="auto"/>
        <w:textAlignment w:val="baseline"/>
        <w:rPr>
          <w:rFonts w:eastAsia="Lucida Sans Unicode" w:cs="Mangal"/>
          <w:b/>
          <w:iCs/>
          <w:kern w:val="3"/>
          <w:szCs w:val="24"/>
          <w:lang w:val="en-US" w:eastAsia="zh-CN" w:bidi="hi-IN"/>
        </w:rPr>
      </w:pPr>
      <w:r w:rsidRPr="000B6559">
        <w:rPr>
          <w:lang w:val="en-US"/>
        </w:rPr>
        <w:lastRenderedPageBreak/>
        <w:t>The level of t-PA antigen and PAI-1 antigen was determined in the supernatant after 7 days of the experiment by ELISA test (eBioscience, Vienna, Austria) according to the manufacturer’s instructions. The cells were counted in all wells of the experimental plates by Buerker hemocytometer using trypan blue dye according to Basso et al description [20].</w:t>
      </w:r>
    </w:p>
    <w:p w14:paraId="6E793C15" w14:textId="77777777" w:rsidR="00494144" w:rsidRPr="00694BE8" w:rsidRDefault="00494144" w:rsidP="00906793">
      <w:pPr>
        <w:suppressAutoHyphens/>
        <w:autoSpaceDN w:val="0"/>
        <w:spacing w:line="480" w:lineRule="auto"/>
        <w:textAlignment w:val="baseline"/>
        <w:rPr>
          <w:rFonts w:eastAsia="Lucida Sans Unicode" w:cs="Mangal"/>
          <w:b/>
          <w:kern w:val="3"/>
          <w:szCs w:val="24"/>
          <w:lang w:val="en-US" w:eastAsia="zh-CN" w:bidi="hi-IN"/>
        </w:rPr>
      </w:pPr>
      <w:r w:rsidRPr="00694BE8">
        <w:rPr>
          <w:rFonts w:eastAsia="Lucida Sans Unicode" w:cs="Mangal"/>
          <w:b/>
          <w:iCs/>
          <w:kern w:val="3"/>
          <w:szCs w:val="24"/>
          <w:lang w:val="en-US" w:eastAsia="zh-CN" w:bidi="hi-IN"/>
        </w:rPr>
        <w:t>Statistical analysis</w:t>
      </w:r>
    </w:p>
    <w:p w14:paraId="3C02EF6F" w14:textId="77777777" w:rsidR="00494144" w:rsidRPr="0087462E" w:rsidRDefault="00494144" w:rsidP="00906793">
      <w:pPr>
        <w:suppressAutoHyphens/>
        <w:autoSpaceDN w:val="0"/>
        <w:spacing w:line="480" w:lineRule="auto"/>
        <w:ind w:firstLine="708"/>
        <w:textAlignment w:val="baseline"/>
        <w:rPr>
          <w:rFonts w:eastAsia="Lucida Sans Unicode" w:cs="Mangal"/>
          <w:kern w:val="3"/>
          <w:szCs w:val="24"/>
          <w:lang w:val="en-US" w:eastAsia="zh-CN" w:bidi="hi-IN"/>
        </w:rPr>
      </w:pPr>
      <w:r w:rsidRPr="0087462E">
        <w:rPr>
          <w:rFonts w:eastAsia="Calibri" w:cs="Times New Roman"/>
          <w:kern w:val="3"/>
          <w:szCs w:val="24"/>
          <w:lang w:val="en-US" w:eastAsia="zh-CN" w:bidi="hi-IN"/>
        </w:rPr>
        <w:t>Statistical analysis was performed using Statistica 13.1 (Dell Inc. Tulsa, USA)</w:t>
      </w:r>
      <w:r w:rsidRPr="0087462E">
        <w:rPr>
          <w:rFonts w:eastAsia="Calibri" w:cs="Times New Roman"/>
          <w:kern w:val="3"/>
          <w:szCs w:val="24"/>
          <w:lang w:val="en-GB" w:eastAsia="zh-CN" w:bidi="hi-IN"/>
        </w:rPr>
        <w:t>. The</w:t>
      </w:r>
      <w:r w:rsidRPr="0087462E">
        <w:rPr>
          <w:rFonts w:eastAsia="Calibri" w:cs="Times New Roman"/>
          <w:color w:val="FF0000"/>
          <w:kern w:val="3"/>
          <w:szCs w:val="24"/>
          <w:lang w:val="en-GB" w:eastAsia="zh-CN" w:bidi="hi-IN"/>
        </w:rPr>
        <w:t xml:space="preserve"> </w:t>
      </w:r>
      <w:r w:rsidRPr="0087462E">
        <w:rPr>
          <w:rFonts w:eastAsia="Calibri" w:cs="Times New Roman"/>
          <w:kern w:val="3"/>
          <w:szCs w:val="24"/>
          <w:lang w:val="en-GB" w:eastAsia="zh-CN" w:bidi="hi-IN"/>
        </w:rPr>
        <w:t xml:space="preserve">one-way ANOVA </w:t>
      </w:r>
      <w:r>
        <w:rPr>
          <w:rFonts w:eastAsia="Calibri" w:cs="Times New Roman"/>
          <w:kern w:val="3"/>
          <w:szCs w:val="24"/>
          <w:lang w:val="en-GB" w:eastAsia="zh-CN" w:bidi="hi-IN"/>
        </w:rPr>
        <w:t xml:space="preserve">with post hoc test </w:t>
      </w:r>
      <w:r w:rsidRPr="0087462E">
        <w:rPr>
          <w:rFonts w:eastAsia="Calibri" w:cs="Times New Roman"/>
          <w:kern w:val="3"/>
          <w:szCs w:val="24"/>
          <w:lang w:val="en-GB" w:eastAsia="zh-CN" w:bidi="hi-IN"/>
        </w:rPr>
        <w:t>was used</w:t>
      </w:r>
      <w:r>
        <w:rPr>
          <w:rFonts w:eastAsia="Calibri" w:cs="Times New Roman"/>
          <w:kern w:val="3"/>
          <w:szCs w:val="24"/>
          <w:lang w:val="en-GB" w:eastAsia="zh-CN" w:bidi="hi-IN"/>
        </w:rPr>
        <w:t>.</w:t>
      </w:r>
      <w:r w:rsidRPr="0087462E">
        <w:rPr>
          <w:rFonts w:eastAsia="Calibri" w:cs="Times New Roman"/>
          <w:kern w:val="3"/>
          <w:szCs w:val="24"/>
          <w:lang w:val="en-GB" w:eastAsia="zh-CN" w:bidi="hi-IN"/>
        </w:rPr>
        <w:t xml:space="preserve"> </w:t>
      </w:r>
      <w:r>
        <w:rPr>
          <w:rFonts w:eastAsia="Calibri" w:cs="Times New Roman"/>
          <w:kern w:val="3"/>
          <w:szCs w:val="24"/>
          <w:lang w:val="en-GB" w:eastAsia="zh-CN" w:bidi="hi-IN"/>
        </w:rPr>
        <w:t xml:space="preserve">Fisher test was used </w:t>
      </w:r>
      <w:r w:rsidRPr="0087462E">
        <w:rPr>
          <w:rFonts w:eastAsia="Calibri" w:cs="Times New Roman"/>
          <w:kern w:val="3"/>
          <w:szCs w:val="24"/>
          <w:lang w:val="en-GB" w:eastAsia="zh-CN" w:bidi="hi-IN"/>
        </w:rPr>
        <w:t xml:space="preserve">for </w:t>
      </w:r>
      <w:r>
        <w:rPr>
          <w:rFonts w:eastAsia="Calibri" w:cs="Times New Roman"/>
          <w:kern w:val="3"/>
          <w:szCs w:val="24"/>
          <w:lang w:val="en-GB" w:eastAsia="zh-CN" w:bidi="hi-IN"/>
        </w:rPr>
        <w:t xml:space="preserve">normal distribution variable </w:t>
      </w:r>
      <w:r w:rsidRPr="0087462E">
        <w:rPr>
          <w:rFonts w:eastAsia="Calibri" w:cs="Times New Roman"/>
          <w:kern w:val="3"/>
          <w:szCs w:val="24"/>
          <w:lang w:val="en-GB" w:eastAsia="zh-CN" w:bidi="hi-IN"/>
        </w:rPr>
        <w:t>(cells number) and Kruskal-Wallis test was used for non</w:t>
      </w:r>
      <w:r>
        <w:rPr>
          <w:rFonts w:eastAsia="Calibri" w:cs="Times New Roman"/>
          <w:kern w:val="3"/>
          <w:szCs w:val="24"/>
          <w:lang w:val="en-GB" w:eastAsia="zh-CN" w:bidi="hi-IN"/>
        </w:rPr>
        <w:t>-normal distribution variables</w:t>
      </w:r>
      <w:r w:rsidRPr="0087462E">
        <w:rPr>
          <w:rFonts w:eastAsia="Calibri" w:cs="Times New Roman"/>
          <w:kern w:val="3"/>
          <w:szCs w:val="24"/>
          <w:lang w:val="en-GB" w:eastAsia="zh-CN" w:bidi="hi-IN"/>
        </w:rPr>
        <w:t xml:space="preserve"> (t-</w:t>
      </w:r>
      <w:proofErr w:type="gramStart"/>
      <w:r w:rsidRPr="0087462E">
        <w:rPr>
          <w:rFonts w:eastAsia="Calibri" w:cs="Times New Roman"/>
          <w:kern w:val="3"/>
          <w:szCs w:val="24"/>
          <w:lang w:val="en-GB" w:eastAsia="zh-CN" w:bidi="hi-IN"/>
        </w:rPr>
        <w:t>PA</w:t>
      </w:r>
      <w:r>
        <w:rPr>
          <w:rFonts w:eastAsia="Calibri" w:cs="Times New Roman"/>
          <w:kern w:val="3"/>
          <w:szCs w:val="24"/>
          <w:lang w:val="en-GB" w:eastAsia="zh-CN" w:bidi="hi-IN"/>
        </w:rPr>
        <w:t>:Ag</w:t>
      </w:r>
      <w:proofErr w:type="gramEnd"/>
      <w:r w:rsidRPr="0087462E">
        <w:rPr>
          <w:rFonts w:eastAsia="Calibri" w:cs="Times New Roman"/>
          <w:iCs/>
          <w:color w:val="000000"/>
          <w:kern w:val="3"/>
          <w:szCs w:val="24"/>
          <w:lang w:val="en-US" w:eastAsia="zh-CN" w:bidi="hi-IN"/>
        </w:rPr>
        <w:t xml:space="preserve"> and PAI-1</w:t>
      </w:r>
      <w:r>
        <w:rPr>
          <w:rFonts w:eastAsia="Calibri" w:cs="Times New Roman"/>
          <w:iCs/>
          <w:color w:val="000000"/>
          <w:kern w:val="3"/>
          <w:szCs w:val="24"/>
          <w:lang w:val="en-US" w:eastAsia="zh-CN" w:bidi="hi-IN"/>
        </w:rPr>
        <w:t>:Ag</w:t>
      </w:r>
      <w:r w:rsidRPr="0087462E">
        <w:rPr>
          <w:rFonts w:eastAsia="Calibri" w:cs="Times New Roman"/>
          <w:kern w:val="3"/>
          <w:szCs w:val="24"/>
          <w:lang w:val="en-GB" w:eastAsia="zh-CN" w:bidi="hi-IN"/>
        </w:rPr>
        <w:t xml:space="preserve">). Statistical significance was defined as P&lt;0.05. </w:t>
      </w:r>
      <w:r w:rsidRPr="005817A3">
        <w:rPr>
          <w:rFonts w:eastAsia="Calibri" w:cs="Times New Roman"/>
          <w:kern w:val="3"/>
          <w:szCs w:val="24"/>
          <w:lang w:val="en-GB" w:eastAsia="zh-CN" w:bidi="hi-IN"/>
        </w:rPr>
        <w:t xml:space="preserve">Only statistically significant values </w:t>
      </w:r>
      <w:r>
        <w:rPr>
          <w:rFonts w:eastAsia="Calibri" w:cs="Times New Roman"/>
          <w:kern w:val="3"/>
          <w:szCs w:val="24"/>
          <w:lang w:val="en-GB" w:eastAsia="zh-CN" w:bidi="hi-IN"/>
        </w:rPr>
        <w:t>w</w:t>
      </w:r>
      <w:r w:rsidRPr="005817A3">
        <w:rPr>
          <w:rFonts w:eastAsia="Calibri" w:cs="Times New Roman"/>
          <w:kern w:val="3"/>
          <w:szCs w:val="24"/>
          <w:lang w:val="en-GB" w:eastAsia="zh-CN" w:bidi="hi-IN"/>
        </w:rPr>
        <w:t>are given in the table and figures.</w:t>
      </w:r>
      <w:r>
        <w:rPr>
          <w:rFonts w:eastAsia="Calibri" w:cs="Times New Roman"/>
          <w:kern w:val="3"/>
          <w:szCs w:val="24"/>
          <w:lang w:val="en-GB" w:eastAsia="zh-CN" w:bidi="hi-IN"/>
        </w:rPr>
        <w:t xml:space="preserve"> </w:t>
      </w:r>
      <w:r w:rsidRPr="000B6559">
        <w:rPr>
          <w:rFonts w:eastAsia="Calibri" w:cs="Times New Roman"/>
          <w:kern w:val="3"/>
          <w:szCs w:val="24"/>
          <w:lang w:val="en-US" w:eastAsia="zh-CN" w:bidi="hi-IN"/>
        </w:rPr>
        <w:t>The mean (M) ± standard deviation (SD) or median (Me) and interquartile range (IQR) was used for the statistical description.</w:t>
      </w:r>
    </w:p>
    <w:p w14:paraId="57A84E43" w14:textId="77777777" w:rsidR="00494144" w:rsidRPr="004422F2" w:rsidRDefault="00494144" w:rsidP="00906793">
      <w:pPr>
        <w:spacing w:line="480" w:lineRule="auto"/>
        <w:rPr>
          <w:rFonts w:eastAsia="Lucida Sans Unicode" w:cs="Mangal"/>
          <w:b/>
          <w:kern w:val="3"/>
          <w:szCs w:val="24"/>
          <w:lang w:val="en-US" w:eastAsia="zh-CN" w:bidi="hi-IN"/>
        </w:rPr>
      </w:pPr>
      <w:r w:rsidRPr="004422F2">
        <w:rPr>
          <w:rFonts w:eastAsia="Lucida Sans Unicode" w:cs="Mangal"/>
          <w:b/>
          <w:kern w:val="3"/>
          <w:szCs w:val="24"/>
          <w:lang w:val="en-US" w:eastAsia="zh-CN" w:bidi="hi-IN"/>
        </w:rPr>
        <w:t xml:space="preserve">Ethical </w:t>
      </w:r>
      <w:r>
        <w:rPr>
          <w:rFonts w:eastAsia="Lucida Sans Unicode" w:cs="Mangal"/>
          <w:b/>
          <w:kern w:val="3"/>
          <w:szCs w:val="24"/>
          <w:lang w:val="en-US" w:eastAsia="zh-CN" w:bidi="hi-IN"/>
        </w:rPr>
        <w:t>c</w:t>
      </w:r>
      <w:r w:rsidRPr="009F7CC2">
        <w:rPr>
          <w:rFonts w:eastAsia="Lucida Sans Unicode" w:cs="Mangal"/>
          <w:b/>
          <w:kern w:val="3"/>
          <w:szCs w:val="24"/>
          <w:lang w:val="en-US" w:eastAsia="zh-CN" w:bidi="hi-IN"/>
        </w:rPr>
        <w:t>onsiderations</w:t>
      </w:r>
    </w:p>
    <w:p w14:paraId="6ECF517B" w14:textId="77777777" w:rsidR="00494144" w:rsidRPr="0087462E" w:rsidRDefault="00494144" w:rsidP="00906793">
      <w:pPr>
        <w:spacing w:line="480" w:lineRule="auto"/>
        <w:ind w:firstLine="708"/>
        <w:rPr>
          <w:rFonts w:eastAsia="Lucida Sans Unicode" w:cs="Mangal"/>
          <w:kern w:val="3"/>
          <w:szCs w:val="24"/>
          <w:lang w:val="en-GB" w:eastAsia="zh-CN" w:bidi="hi-IN"/>
        </w:rPr>
      </w:pPr>
      <w:r w:rsidRPr="004422F2">
        <w:rPr>
          <w:rFonts w:eastAsia="Lucida Sans Unicode" w:cs="Mangal"/>
          <w:kern w:val="3"/>
          <w:szCs w:val="24"/>
          <w:lang w:val="en-GB" w:eastAsia="zh-CN" w:bidi="hi-IN"/>
        </w:rPr>
        <w:t>The approval of the Bioethics Commission of the NCU Collegium Medicum in Bydgoszcz was obtained, No KB/135</w:t>
      </w:r>
      <w:r>
        <w:rPr>
          <w:rFonts w:eastAsia="Lucida Sans Unicode" w:cs="Mangal"/>
          <w:kern w:val="3"/>
          <w:szCs w:val="24"/>
          <w:lang w:val="en-GB" w:eastAsia="zh-CN" w:bidi="hi-IN"/>
        </w:rPr>
        <w:t xml:space="preserve">/2009 </w:t>
      </w:r>
      <w:r w:rsidRPr="00EB1664">
        <w:rPr>
          <w:rFonts w:eastAsia="Lucida Sans Unicode" w:cs="Mangal"/>
          <w:kern w:val="3"/>
          <w:szCs w:val="24"/>
          <w:lang w:val="en-GB" w:eastAsia="zh-CN" w:bidi="hi-IN"/>
        </w:rPr>
        <w:t>with the last annex of 19</w:t>
      </w:r>
      <w:r>
        <w:rPr>
          <w:rFonts w:eastAsia="Lucida Sans Unicode" w:cs="Mangal"/>
          <w:kern w:val="3"/>
          <w:szCs w:val="24"/>
          <w:lang w:val="en-GB" w:eastAsia="zh-CN" w:bidi="hi-IN"/>
        </w:rPr>
        <w:t>.06.</w:t>
      </w:r>
      <w:r w:rsidRPr="00EB1664">
        <w:rPr>
          <w:rFonts w:eastAsia="Lucida Sans Unicode" w:cs="Mangal"/>
          <w:kern w:val="3"/>
          <w:szCs w:val="24"/>
          <w:lang w:val="en-GB" w:eastAsia="zh-CN" w:bidi="hi-IN"/>
        </w:rPr>
        <w:t>2018</w:t>
      </w:r>
      <w:r>
        <w:rPr>
          <w:rFonts w:eastAsia="Lucida Sans Unicode" w:cs="Mangal"/>
          <w:kern w:val="3"/>
          <w:szCs w:val="24"/>
          <w:lang w:val="en-GB" w:eastAsia="zh-CN" w:bidi="hi-IN"/>
        </w:rPr>
        <w:t>.</w:t>
      </w:r>
    </w:p>
    <w:p w14:paraId="20575DE7" w14:textId="67FC5D32" w:rsidR="00494144" w:rsidRPr="003670F8" w:rsidRDefault="00494144" w:rsidP="00906793">
      <w:pPr>
        <w:spacing w:line="480" w:lineRule="auto"/>
        <w:rPr>
          <w:rFonts w:eastAsia="Lucida Sans Unicode" w:cs="Mangal"/>
          <w:b/>
          <w:bCs/>
          <w:kern w:val="3"/>
          <w:szCs w:val="24"/>
          <w:lang w:val="en-US" w:eastAsia="zh-CN" w:bidi="hi-IN"/>
        </w:rPr>
      </w:pPr>
      <w:r w:rsidRPr="003670F8">
        <w:rPr>
          <w:rFonts w:eastAsia="Lucida Sans Unicode" w:cs="Mangal"/>
          <w:b/>
          <w:bCs/>
          <w:kern w:val="3"/>
          <w:szCs w:val="24"/>
          <w:lang w:val="en-US" w:eastAsia="zh-CN" w:bidi="hi-IN"/>
        </w:rPr>
        <w:t>R</w:t>
      </w:r>
      <w:r w:rsidR="003670F8" w:rsidRPr="003670F8">
        <w:rPr>
          <w:rFonts w:eastAsia="Lucida Sans Unicode" w:cs="Mangal"/>
          <w:b/>
          <w:bCs/>
          <w:kern w:val="3"/>
          <w:szCs w:val="24"/>
          <w:lang w:val="en-US" w:eastAsia="zh-CN" w:bidi="hi-IN"/>
        </w:rPr>
        <w:t>esults</w:t>
      </w:r>
    </w:p>
    <w:p w14:paraId="52BA31B3" w14:textId="7865B356" w:rsidR="00494144" w:rsidRDefault="00494144" w:rsidP="00906793">
      <w:pPr>
        <w:spacing w:line="480" w:lineRule="auto"/>
        <w:ind w:firstLine="709"/>
        <w:rPr>
          <w:rFonts w:eastAsia="Lucida Sans Unicode" w:cs="Mangal"/>
          <w:kern w:val="3"/>
          <w:szCs w:val="24"/>
          <w:lang w:val="en-US" w:eastAsia="zh-CN" w:bidi="hi-IN"/>
        </w:rPr>
      </w:pPr>
      <w:r w:rsidRPr="007F1148">
        <w:rPr>
          <w:rFonts w:eastAsia="Lucida Sans Unicode" w:cs="Mangal"/>
          <w:kern w:val="3"/>
          <w:szCs w:val="24"/>
          <w:lang w:val="en-US" w:eastAsia="zh-CN" w:bidi="hi-IN"/>
        </w:rPr>
        <w:t>Figure 1 shows the results r</w:t>
      </w:r>
      <w:r>
        <w:rPr>
          <w:rFonts w:eastAsia="Lucida Sans Unicode" w:cs="Mangal"/>
          <w:kern w:val="3"/>
          <w:szCs w:val="24"/>
          <w:lang w:val="en-US" w:eastAsia="zh-CN" w:bidi="hi-IN"/>
        </w:rPr>
        <w:t>egarding the effect of low level</w:t>
      </w:r>
      <w:r w:rsidRPr="007F1148">
        <w:rPr>
          <w:rFonts w:eastAsia="Lucida Sans Unicode" w:cs="Mangal"/>
          <w:kern w:val="3"/>
          <w:szCs w:val="24"/>
          <w:lang w:val="en-US" w:eastAsia="zh-CN" w:bidi="hi-IN"/>
        </w:rPr>
        <w:t xml:space="preserve"> laser </w:t>
      </w:r>
      <w:r>
        <w:rPr>
          <w:rFonts w:eastAsia="Lucida Sans Unicode" w:cs="Mangal"/>
          <w:kern w:val="3"/>
          <w:szCs w:val="24"/>
          <w:lang w:val="en-US" w:eastAsia="zh-CN" w:bidi="hi-IN"/>
        </w:rPr>
        <w:t>ir</w:t>
      </w:r>
      <w:r w:rsidRPr="007F1148">
        <w:rPr>
          <w:rFonts w:eastAsia="Lucida Sans Unicode" w:cs="Mangal"/>
          <w:kern w:val="3"/>
          <w:szCs w:val="24"/>
          <w:lang w:val="en-US" w:eastAsia="zh-CN" w:bidi="hi-IN"/>
        </w:rPr>
        <w:t xml:space="preserve">radiation on tissue-type plasminogen activator </w:t>
      </w:r>
      <w:r>
        <w:rPr>
          <w:rFonts w:eastAsia="Lucida Sans Unicode" w:cs="Mangal"/>
          <w:kern w:val="3"/>
          <w:szCs w:val="24"/>
          <w:lang w:val="en-US" w:eastAsia="zh-CN" w:bidi="hi-IN"/>
        </w:rPr>
        <w:t xml:space="preserve">antigen </w:t>
      </w:r>
      <w:r w:rsidRPr="007F1148">
        <w:rPr>
          <w:rFonts w:eastAsia="Lucida Sans Unicode" w:cs="Mangal"/>
          <w:kern w:val="3"/>
          <w:szCs w:val="24"/>
          <w:lang w:val="en-US" w:eastAsia="zh-CN" w:bidi="hi-IN"/>
        </w:rPr>
        <w:t>concentration (t-PA</w:t>
      </w:r>
      <w:r>
        <w:rPr>
          <w:rFonts w:eastAsia="Lucida Sans Unicode" w:cs="Mangal"/>
          <w:kern w:val="3"/>
          <w:szCs w:val="24"/>
          <w:lang w:val="en-US" w:eastAsia="zh-CN" w:bidi="hi-IN"/>
        </w:rPr>
        <w:t>:Ag</w:t>
      </w:r>
      <w:r w:rsidRPr="007F1148">
        <w:rPr>
          <w:rFonts w:eastAsia="Lucida Sans Unicode" w:cs="Mangal"/>
          <w:kern w:val="3"/>
          <w:szCs w:val="24"/>
          <w:lang w:val="en-US" w:eastAsia="zh-CN" w:bidi="hi-IN"/>
        </w:rPr>
        <w:t xml:space="preserve">) in the </w:t>
      </w:r>
      <w:r>
        <w:rPr>
          <w:rFonts w:eastAsia="Lucida Sans Unicode" w:cs="Mangal"/>
          <w:kern w:val="3"/>
          <w:szCs w:val="24"/>
          <w:lang w:val="en-US" w:eastAsia="zh-CN" w:bidi="hi-IN"/>
        </w:rPr>
        <w:t>supernatant of HUVEC cell culture</w:t>
      </w:r>
      <w:r w:rsidRPr="007F1148">
        <w:rPr>
          <w:rFonts w:eastAsia="Lucida Sans Unicode" w:cs="Mangal"/>
          <w:kern w:val="3"/>
          <w:szCs w:val="24"/>
          <w:lang w:val="en-US" w:eastAsia="zh-CN" w:bidi="hi-IN"/>
        </w:rPr>
        <w:t xml:space="preserve"> which were cultured in conditions of elevated glucose </w:t>
      </w:r>
      <w:r>
        <w:rPr>
          <w:rFonts w:eastAsia="Lucida Sans Unicode" w:cs="Mangal"/>
          <w:kern w:val="3"/>
          <w:szCs w:val="24"/>
          <w:lang w:val="en-US" w:eastAsia="zh-CN" w:bidi="hi-IN"/>
        </w:rPr>
        <w:t xml:space="preserve">level </w:t>
      </w:r>
      <w:r w:rsidRPr="007F1148">
        <w:rPr>
          <w:rFonts w:eastAsia="Lucida Sans Unicode" w:cs="Mangal"/>
          <w:kern w:val="3"/>
          <w:szCs w:val="24"/>
          <w:lang w:val="en-US" w:eastAsia="zh-CN" w:bidi="hi-IN"/>
        </w:rPr>
        <w:t>in the culture medi</w:t>
      </w:r>
      <w:r>
        <w:rPr>
          <w:rFonts w:eastAsia="Lucida Sans Unicode" w:cs="Mangal"/>
          <w:kern w:val="3"/>
          <w:szCs w:val="24"/>
          <w:lang w:val="en-US" w:eastAsia="zh-CN" w:bidi="hi-IN"/>
        </w:rPr>
        <w:t>um (glucose concentration 30 mM/</w:t>
      </w:r>
      <w:r w:rsidRPr="007F1148">
        <w:rPr>
          <w:rFonts w:eastAsia="Lucida Sans Unicode" w:cs="Mangal"/>
          <w:kern w:val="3"/>
          <w:szCs w:val="24"/>
          <w:lang w:val="en-US" w:eastAsia="zh-CN" w:bidi="hi-IN"/>
        </w:rPr>
        <w:t>L). The level of t-</w:t>
      </w:r>
      <w:proofErr w:type="gramStart"/>
      <w:r w:rsidRPr="007F1148">
        <w:rPr>
          <w:rFonts w:eastAsia="Lucida Sans Unicode" w:cs="Mangal"/>
          <w:kern w:val="3"/>
          <w:szCs w:val="24"/>
          <w:lang w:val="en-US" w:eastAsia="zh-CN" w:bidi="hi-IN"/>
        </w:rPr>
        <w:t>PA</w:t>
      </w:r>
      <w:r>
        <w:rPr>
          <w:rFonts w:eastAsia="Lucida Sans Unicode" w:cs="Mangal"/>
          <w:kern w:val="3"/>
          <w:szCs w:val="24"/>
          <w:lang w:val="en-US" w:eastAsia="zh-CN" w:bidi="hi-IN"/>
        </w:rPr>
        <w:t>:Ag</w:t>
      </w:r>
      <w:proofErr w:type="gramEnd"/>
      <w:r w:rsidRPr="007F1148">
        <w:rPr>
          <w:rFonts w:eastAsia="Lucida Sans Unicode" w:cs="Mangal"/>
          <w:kern w:val="3"/>
          <w:szCs w:val="24"/>
          <w:lang w:val="en-US" w:eastAsia="zh-CN" w:bidi="hi-IN"/>
        </w:rPr>
        <w:t xml:space="preserve"> in the contr</w:t>
      </w:r>
      <w:r>
        <w:rPr>
          <w:rFonts w:eastAsia="Lucida Sans Unicode" w:cs="Mangal"/>
          <w:kern w:val="3"/>
          <w:szCs w:val="24"/>
          <w:lang w:val="en-US" w:eastAsia="zh-CN" w:bidi="hi-IN"/>
        </w:rPr>
        <w:t>ol group (group 1) without</w:t>
      </w:r>
      <w:r w:rsidRPr="007F1148">
        <w:rPr>
          <w:rFonts w:eastAsia="Lucida Sans Unicode" w:cs="Mangal"/>
          <w:kern w:val="3"/>
          <w:szCs w:val="24"/>
          <w:lang w:val="en-US" w:eastAsia="zh-CN" w:bidi="hi-IN"/>
        </w:rPr>
        <w:t xml:space="preserve"> glucose in th</w:t>
      </w:r>
      <w:r>
        <w:rPr>
          <w:rFonts w:eastAsia="Lucida Sans Unicode" w:cs="Mangal"/>
          <w:kern w:val="3"/>
          <w:szCs w:val="24"/>
          <w:lang w:val="en-US" w:eastAsia="zh-CN" w:bidi="hi-IN"/>
        </w:rPr>
        <w:t>e medium and not irradiated by the laser was 8.69 pg/</w:t>
      </w:r>
      <w:r w:rsidRPr="007F1148">
        <w:rPr>
          <w:rFonts w:eastAsia="Lucida Sans Unicode" w:cs="Mangal"/>
          <w:kern w:val="3"/>
          <w:szCs w:val="24"/>
          <w:lang w:val="en-US" w:eastAsia="zh-CN" w:bidi="hi-IN"/>
        </w:rPr>
        <w:t>10</w:t>
      </w:r>
      <w:r w:rsidRPr="00F3115F">
        <w:rPr>
          <w:rFonts w:eastAsia="Lucida Sans Unicode" w:cs="Mangal"/>
          <w:kern w:val="3"/>
          <w:szCs w:val="24"/>
          <w:vertAlign w:val="superscript"/>
          <w:lang w:val="en-US" w:eastAsia="zh-CN" w:bidi="hi-IN"/>
        </w:rPr>
        <w:t>3</w:t>
      </w:r>
      <w:r w:rsidRPr="007F1148">
        <w:rPr>
          <w:rFonts w:eastAsia="Lucida Sans Unicode" w:cs="Mangal"/>
          <w:kern w:val="3"/>
          <w:szCs w:val="24"/>
          <w:lang w:val="en-US" w:eastAsia="zh-CN" w:bidi="hi-IN"/>
        </w:rPr>
        <w:t xml:space="preserve"> cells. In group 2, which contained gl</w:t>
      </w:r>
      <w:r>
        <w:rPr>
          <w:rFonts w:eastAsia="Lucida Sans Unicode" w:cs="Mangal"/>
          <w:kern w:val="3"/>
          <w:szCs w:val="24"/>
          <w:lang w:val="en-US" w:eastAsia="zh-CN" w:bidi="hi-IN"/>
        </w:rPr>
        <w:t>ucose in the medium and was</w:t>
      </w:r>
      <w:r w:rsidRPr="007F1148">
        <w:rPr>
          <w:rFonts w:eastAsia="Lucida Sans Unicode" w:cs="Mangal"/>
          <w:kern w:val="3"/>
          <w:szCs w:val="24"/>
          <w:lang w:val="en-US" w:eastAsia="zh-CN" w:bidi="hi-IN"/>
        </w:rPr>
        <w:t xml:space="preserve"> not irradiated, the concentration of t-</w:t>
      </w:r>
      <w:proofErr w:type="gramStart"/>
      <w:r w:rsidRPr="007F1148">
        <w:rPr>
          <w:rFonts w:eastAsia="Lucida Sans Unicode" w:cs="Mangal"/>
          <w:kern w:val="3"/>
          <w:szCs w:val="24"/>
          <w:lang w:val="en-US" w:eastAsia="zh-CN" w:bidi="hi-IN"/>
        </w:rPr>
        <w:t>PA</w:t>
      </w:r>
      <w:r>
        <w:rPr>
          <w:rFonts w:eastAsia="Lucida Sans Unicode" w:cs="Mangal"/>
          <w:kern w:val="3"/>
          <w:szCs w:val="24"/>
          <w:lang w:val="en-US" w:eastAsia="zh-CN" w:bidi="hi-IN"/>
        </w:rPr>
        <w:t>:Ag</w:t>
      </w:r>
      <w:proofErr w:type="gramEnd"/>
      <w:r w:rsidRPr="007F1148">
        <w:rPr>
          <w:rFonts w:eastAsia="Lucida Sans Unicode" w:cs="Mangal"/>
          <w:kern w:val="3"/>
          <w:szCs w:val="24"/>
          <w:lang w:val="en-US" w:eastAsia="zh-CN" w:bidi="hi-IN"/>
        </w:rPr>
        <w:t xml:space="preserve"> was</w:t>
      </w:r>
      <w:r>
        <w:rPr>
          <w:rFonts w:eastAsia="Lucida Sans Unicode" w:cs="Mangal"/>
          <w:kern w:val="3"/>
          <w:szCs w:val="24"/>
          <w:lang w:val="en-US" w:eastAsia="zh-CN" w:bidi="hi-IN"/>
        </w:rPr>
        <w:t xml:space="preserve"> significantly higher (13.86 pg/</w:t>
      </w:r>
      <w:r w:rsidRPr="007F1148">
        <w:rPr>
          <w:rFonts w:eastAsia="Lucida Sans Unicode" w:cs="Mangal"/>
          <w:kern w:val="3"/>
          <w:szCs w:val="24"/>
          <w:lang w:val="en-US" w:eastAsia="zh-CN" w:bidi="hi-IN"/>
        </w:rPr>
        <w:t>10</w:t>
      </w:r>
      <w:r w:rsidRPr="00F3115F">
        <w:rPr>
          <w:rFonts w:eastAsia="Lucida Sans Unicode" w:cs="Mangal"/>
          <w:kern w:val="3"/>
          <w:szCs w:val="24"/>
          <w:vertAlign w:val="superscript"/>
          <w:lang w:val="en-US" w:eastAsia="zh-CN" w:bidi="hi-IN"/>
        </w:rPr>
        <w:t>3</w:t>
      </w:r>
      <w:r w:rsidRPr="007F1148">
        <w:rPr>
          <w:rFonts w:eastAsia="Lucida Sans Unicode" w:cs="Mangal"/>
          <w:kern w:val="3"/>
          <w:szCs w:val="24"/>
          <w:lang w:val="en-US" w:eastAsia="zh-CN" w:bidi="hi-IN"/>
        </w:rPr>
        <w:t xml:space="preserve"> cells) in comparison to the control group (P=0.0397).</w:t>
      </w:r>
      <w:r>
        <w:rPr>
          <w:rFonts w:eastAsia="Lucida Sans Unicode" w:cs="Mangal"/>
          <w:kern w:val="3"/>
          <w:szCs w:val="24"/>
          <w:lang w:val="en-US" w:eastAsia="zh-CN" w:bidi="hi-IN"/>
        </w:rPr>
        <w:t xml:space="preserve"> In g</w:t>
      </w:r>
      <w:r w:rsidRPr="007E52F8">
        <w:rPr>
          <w:rFonts w:eastAsia="Lucida Sans Unicode" w:cs="Mangal"/>
          <w:kern w:val="3"/>
          <w:szCs w:val="24"/>
          <w:lang w:val="en-US" w:eastAsia="zh-CN" w:bidi="hi-IN"/>
        </w:rPr>
        <w:t xml:space="preserve">roups 3 and 4 </w:t>
      </w:r>
      <w:r>
        <w:rPr>
          <w:rFonts w:eastAsia="Lucida Sans Unicode" w:cs="Mangal"/>
          <w:kern w:val="3"/>
          <w:szCs w:val="24"/>
          <w:lang w:val="en-US" w:eastAsia="zh-CN" w:bidi="hi-IN"/>
        </w:rPr>
        <w:t>there were cells growing in the</w:t>
      </w:r>
      <w:r w:rsidRPr="007E52F8">
        <w:rPr>
          <w:rFonts w:eastAsia="Lucida Sans Unicode" w:cs="Mangal"/>
          <w:kern w:val="3"/>
          <w:szCs w:val="24"/>
          <w:lang w:val="en-US" w:eastAsia="zh-CN" w:bidi="hi-IN"/>
        </w:rPr>
        <w:t xml:space="preserve"> medium with glucose (concentration the same as</w:t>
      </w:r>
      <w:r>
        <w:rPr>
          <w:rFonts w:eastAsia="Lucida Sans Unicode" w:cs="Mangal"/>
          <w:kern w:val="3"/>
          <w:szCs w:val="24"/>
          <w:lang w:val="en-US" w:eastAsia="zh-CN" w:bidi="hi-IN"/>
        </w:rPr>
        <w:t xml:space="preserve"> in group 2) and irradiated by the laser at</w:t>
      </w:r>
      <w:r w:rsidRPr="007E52F8">
        <w:rPr>
          <w:rFonts w:eastAsia="Lucida Sans Unicode" w:cs="Mangal"/>
          <w:kern w:val="3"/>
          <w:szCs w:val="24"/>
          <w:lang w:val="en-US" w:eastAsia="zh-CN" w:bidi="hi-IN"/>
        </w:rPr>
        <w:t xml:space="preserve"> wavelength of 635 nm and 830 nm, respectively.</w:t>
      </w:r>
      <w:r>
        <w:rPr>
          <w:rFonts w:eastAsia="Lucida Sans Unicode" w:cs="Mangal"/>
          <w:kern w:val="3"/>
          <w:szCs w:val="24"/>
          <w:lang w:val="en-US" w:eastAsia="zh-CN" w:bidi="hi-IN"/>
        </w:rPr>
        <w:t xml:space="preserve"> </w:t>
      </w:r>
      <w:r>
        <w:rPr>
          <w:rFonts w:eastAsia="Lucida Sans Unicode" w:cs="Mangal"/>
          <w:kern w:val="3"/>
          <w:szCs w:val="24"/>
          <w:lang w:val="en-US" w:eastAsia="zh-CN" w:bidi="hi-IN"/>
        </w:rPr>
        <w:lastRenderedPageBreak/>
        <w:t>T</w:t>
      </w:r>
      <w:r w:rsidRPr="007E76AB">
        <w:rPr>
          <w:rFonts w:eastAsia="Lucida Sans Unicode" w:cs="Mangal"/>
          <w:kern w:val="3"/>
          <w:szCs w:val="24"/>
          <w:lang w:val="en-US" w:eastAsia="zh-CN" w:bidi="hi-IN"/>
        </w:rPr>
        <w:t>he concentration of t-</w:t>
      </w:r>
      <w:proofErr w:type="gramStart"/>
      <w:r w:rsidRPr="007E76AB">
        <w:rPr>
          <w:rFonts w:eastAsia="Lucida Sans Unicode" w:cs="Mangal"/>
          <w:kern w:val="3"/>
          <w:szCs w:val="24"/>
          <w:lang w:val="en-US" w:eastAsia="zh-CN" w:bidi="hi-IN"/>
        </w:rPr>
        <w:t>PA</w:t>
      </w:r>
      <w:r>
        <w:rPr>
          <w:rFonts w:eastAsia="Lucida Sans Unicode" w:cs="Mangal"/>
          <w:kern w:val="3"/>
          <w:szCs w:val="24"/>
          <w:lang w:val="en-US" w:eastAsia="zh-CN" w:bidi="hi-IN"/>
        </w:rPr>
        <w:t>:Ag</w:t>
      </w:r>
      <w:proofErr w:type="gramEnd"/>
      <w:r w:rsidRPr="007E76AB">
        <w:rPr>
          <w:rFonts w:eastAsia="Lucida Sans Unicode" w:cs="Mangal"/>
          <w:kern w:val="3"/>
          <w:szCs w:val="24"/>
          <w:lang w:val="en-US" w:eastAsia="zh-CN" w:bidi="hi-IN"/>
        </w:rPr>
        <w:t xml:space="preserve"> in group 3 was slightly lower </w:t>
      </w:r>
      <w:r>
        <w:rPr>
          <w:rFonts w:eastAsia="Lucida Sans Unicode" w:cs="Mangal"/>
          <w:kern w:val="3"/>
          <w:szCs w:val="24"/>
          <w:lang w:val="en-US" w:eastAsia="zh-CN" w:bidi="hi-IN"/>
        </w:rPr>
        <w:t xml:space="preserve">in comparison with group 2 </w:t>
      </w:r>
      <w:r w:rsidRPr="007E76AB">
        <w:rPr>
          <w:rFonts w:eastAsia="Lucida Sans Unicode" w:cs="Mangal"/>
          <w:kern w:val="3"/>
          <w:szCs w:val="24"/>
          <w:lang w:val="en-US" w:eastAsia="zh-CN" w:bidi="hi-IN"/>
        </w:rPr>
        <w:t>and in group 4</w:t>
      </w:r>
      <w:r>
        <w:rPr>
          <w:rFonts w:eastAsia="Lucida Sans Unicode" w:cs="Mangal"/>
          <w:kern w:val="3"/>
          <w:szCs w:val="24"/>
          <w:lang w:val="en-US" w:eastAsia="zh-CN" w:bidi="hi-IN"/>
        </w:rPr>
        <w:t xml:space="preserve"> was notably lower, this value amount to 10.09 pg/</w:t>
      </w:r>
      <w:r w:rsidRPr="007E76AB">
        <w:rPr>
          <w:rFonts w:eastAsia="Lucida Sans Unicode" w:cs="Mangal"/>
          <w:kern w:val="3"/>
          <w:szCs w:val="24"/>
          <w:lang w:val="en-US" w:eastAsia="zh-CN" w:bidi="hi-IN"/>
        </w:rPr>
        <w:t>10</w:t>
      </w:r>
      <w:r w:rsidRPr="007E76AB">
        <w:rPr>
          <w:rFonts w:eastAsia="Lucida Sans Unicode" w:cs="Mangal"/>
          <w:kern w:val="3"/>
          <w:szCs w:val="24"/>
          <w:vertAlign w:val="superscript"/>
          <w:lang w:val="en-US" w:eastAsia="zh-CN" w:bidi="hi-IN"/>
        </w:rPr>
        <w:t>3</w:t>
      </w:r>
      <w:r w:rsidRPr="007E76AB">
        <w:rPr>
          <w:rFonts w:eastAsia="Lucida Sans Unicode" w:cs="Mangal"/>
          <w:kern w:val="3"/>
          <w:szCs w:val="24"/>
          <w:lang w:val="en-US" w:eastAsia="zh-CN" w:bidi="hi-IN"/>
        </w:rPr>
        <w:t xml:space="preserve"> cells and was 37% lower in relation to group 2. However, these differences were not statistically significant.</w:t>
      </w:r>
    </w:p>
    <w:p w14:paraId="709DF109" w14:textId="77777777" w:rsidR="003641DE" w:rsidRDefault="003641DE" w:rsidP="00906793">
      <w:pPr>
        <w:spacing w:line="480" w:lineRule="auto"/>
        <w:ind w:firstLine="709"/>
        <w:rPr>
          <w:rFonts w:eastAsia="Lucida Sans Unicode" w:cs="Mangal"/>
          <w:kern w:val="3"/>
          <w:szCs w:val="24"/>
          <w:lang w:val="en-US" w:eastAsia="zh-CN" w:bidi="hi-IN"/>
        </w:rPr>
      </w:pPr>
    </w:p>
    <w:p w14:paraId="1781A200" w14:textId="77777777" w:rsidR="003641DE" w:rsidRPr="00375F49" w:rsidRDefault="003641DE" w:rsidP="003641DE">
      <w:pPr>
        <w:spacing w:line="480" w:lineRule="auto"/>
        <w:rPr>
          <w:rFonts w:cs="Times New Roman"/>
          <w:szCs w:val="24"/>
          <w:lang w:val="en-GB"/>
        </w:rPr>
      </w:pPr>
      <w:r w:rsidRPr="00375F49">
        <w:rPr>
          <w:rFonts w:cs="Times New Roman"/>
          <w:b/>
          <w:szCs w:val="24"/>
          <w:lang w:val="en-US"/>
        </w:rPr>
        <w:t>Figure 1.</w:t>
      </w:r>
      <w:r w:rsidRPr="00375F49">
        <w:rPr>
          <w:rFonts w:cs="Times New Roman"/>
          <w:szCs w:val="24"/>
          <w:lang w:val="en-US"/>
        </w:rPr>
        <w:t xml:space="preserve"> The antigen concentration of tissue-type plasminogen activator (t-</w:t>
      </w:r>
      <w:proofErr w:type="gramStart"/>
      <w:r w:rsidRPr="00375F49">
        <w:rPr>
          <w:rFonts w:cs="Times New Roman"/>
          <w:szCs w:val="24"/>
          <w:lang w:val="en-US"/>
        </w:rPr>
        <w:t>PA:Ag</w:t>
      </w:r>
      <w:proofErr w:type="gramEnd"/>
      <w:r w:rsidRPr="00375F49">
        <w:rPr>
          <w:rFonts w:cs="Times New Roman"/>
          <w:szCs w:val="24"/>
          <w:lang w:val="en-US"/>
        </w:rPr>
        <w:t xml:space="preserve">) in the supernatant of HUVEC line endothelial cells culture depending on hyperglycemia and laser irradiation of different wavelengths. G - </w:t>
      </w:r>
      <w:r w:rsidRPr="00375F49">
        <w:rPr>
          <w:rFonts w:cs="Times New Roman"/>
          <w:szCs w:val="24"/>
          <w:lang w:val="en-GB"/>
        </w:rPr>
        <w:t xml:space="preserve">glucose in culture medium, </w:t>
      </w:r>
      <w:proofErr w:type="gramStart"/>
      <w:r w:rsidRPr="00375F49">
        <w:rPr>
          <w:rFonts w:cs="Times New Roman"/>
          <w:szCs w:val="24"/>
          <w:lang w:val="en-GB"/>
        </w:rPr>
        <w:t>L(</w:t>
      </w:r>
      <w:proofErr w:type="gramEnd"/>
      <w:r w:rsidRPr="00375F49">
        <w:rPr>
          <w:rFonts w:cs="Times New Roman"/>
          <w:szCs w:val="24"/>
          <w:lang w:val="en-GB"/>
        </w:rPr>
        <w:t>635) - laser irradiation with wavelength of 635 nm, L(830) - laser irradiation with wavelength of 830 nm.</w:t>
      </w:r>
    </w:p>
    <w:p w14:paraId="63309843" w14:textId="77777777" w:rsidR="003641DE" w:rsidRDefault="003641DE" w:rsidP="003641DE"/>
    <w:p w14:paraId="5A4E405E" w14:textId="77777777" w:rsidR="003641DE" w:rsidRDefault="003641DE" w:rsidP="003641DE">
      <w:r w:rsidRPr="00077488">
        <w:rPr>
          <w:noProof/>
          <w:lang w:eastAsia="pl-PL"/>
        </w:rPr>
        <w:drawing>
          <wp:inline distT="0" distB="0" distL="0" distR="0" wp14:anchorId="63226C2E" wp14:editId="3A9D0A6F">
            <wp:extent cx="5202936" cy="346862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3717" cy="3475812"/>
                    </a:xfrm>
                    <a:prstGeom prst="rect">
                      <a:avLst/>
                    </a:prstGeom>
                    <a:noFill/>
                    <a:ln>
                      <a:noFill/>
                    </a:ln>
                  </pic:spPr>
                </pic:pic>
              </a:graphicData>
            </a:graphic>
          </wp:inline>
        </w:drawing>
      </w:r>
    </w:p>
    <w:p w14:paraId="070843EC" w14:textId="77777777" w:rsidR="003641DE" w:rsidRDefault="003641DE" w:rsidP="003641DE"/>
    <w:p w14:paraId="6CFF4186" w14:textId="77777777" w:rsidR="003641DE" w:rsidRDefault="003641DE" w:rsidP="00906793">
      <w:pPr>
        <w:spacing w:line="480" w:lineRule="auto"/>
        <w:ind w:firstLine="709"/>
        <w:rPr>
          <w:rFonts w:eastAsia="Lucida Sans Unicode" w:cs="Mangal"/>
          <w:kern w:val="3"/>
          <w:szCs w:val="24"/>
          <w:lang w:val="en-US" w:eastAsia="zh-CN" w:bidi="hi-IN"/>
        </w:rPr>
      </w:pPr>
    </w:p>
    <w:p w14:paraId="00C2586D" w14:textId="7634DDC7" w:rsidR="00494144" w:rsidRDefault="00494144" w:rsidP="00906793">
      <w:pPr>
        <w:spacing w:line="480" w:lineRule="auto"/>
        <w:ind w:firstLine="709"/>
        <w:rPr>
          <w:rFonts w:eastAsia="Lucida Sans Unicode" w:cs="Mangal"/>
          <w:kern w:val="3"/>
          <w:szCs w:val="24"/>
          <w:lang w:val="en-US" w:eastAsia="zh-CN" w:bidi="hi-IN"/>
        </w:rPr>
      </w:pPr>
      <w:r w:rsidRPr="00C10FEB">
        <w:rPr>
          <w:rFonts w:eastAsia="Lucida Sans Unicode" w:cs="Mangal"/>
          <w:kern w:val="3"/>
          <w:szCs w:val="24"/>
          <w:lang w:val="en-US" w:eastAsia="zh-CN" w:bidi="hi-IN"/>
        </w:rPr>
        <w:t xml:space="preserve">Figure 2 shows the concentration of plasminogen activator inhibitor-1 </w:t>
      </w:r>
      <w:r>
        <w:rPr>
          <w:rFonts w:eastAsia="Lucida Sans Unicode" w:cs="Mangal"/>
          <w:kern w:val="3"/>
          <w:szCs w:val="24"/>
          <w:lang w:val="en-US" w:eastAsia="zh-CN" w:bidi="hi-IN"/>
        </w:rPr>
        <w:t>antigen (PAI-</w:t>
      </w:r>
      <w:proofErr w:type="gramStart"/>
      <w:r>
        <w:rPr>
          <w:rFonts w:eastAsia="Lucida Sans Unicode" w:cs="Mangal"/>
          <w:kern w:val="3"/>
          <w:szCs w:val="24"/>
          <w:lang w:val="en-US" w:eastAsia="zh-CN" w:bidi="hi-IN"/>
        </w:rPr>
        <w:t>1:Ag</w:t>
      </w:r>
      <w:proofErr w:type="gramEnd"/>
      <w:r>
        <w:rPr>
          <w:rFonts w:eastAsia="Lucida Sans Unicode" w:cs="Mangal"/>
          <w:kern w:val="3"/>
          <w:szCs w:val="24"/>
          <w:lang w:val="en-US" w:eastAsia="zh-CN" w:bidi="hi-IN"/>
        </w:rPr>
        <w:t xml:space="preserve">) </w:t>
      </w:r>
      <w:r w:rsidRPr="00C10FEB">
        <w:rPr>
          <w:rFonts w:eastAsia="Lucida Sans Unicode" w:cs="Mangal"/>
          <w:kern w:val="3"/>
          <w:szCs w:val="24"/>
          <w:lang w:val="en-US" w:eastAsia="zh-CN" w:bidi="hi-IN"/>
        </w:rPr>
        <w:t>in analogous groups as in Figure 1.</w:t>
      </w:r>
      <w:r>
        <w:rPr>
          <w:rFonts w:eastAsia="Lucida Sans Unicode" w:cs="Mangal"/>
          <w:kern w:val="3"/>
          <w:szCs w:val="24"/>
          <w:lang w:val="en-US" w:eastAsia="zh-CN" w:bidi="hi-IN"/>
        </w:rPr>
        <w:t xml:space="preserve"> </w:t>
      </w:r>
      <w:r w:rsidRPr="00C10FEB">
        <w:rPr>
          <w:rFonts w:eastAsia="Lucida Sans Unicode" w:cs="Mangal"/>
          <w:kern w:val="3"/>
          <w:szCs w:val="24"/>
          <w:lang w:val="en-US" w:eastAsia="zh-CN" w:bidi="hi-IN"/>
        </w:rPr>
        <w:t>The concentration of PAI-</w:t>
      </w:r>
      <w:proofErr w:type="gramStart"/>
      <w:r w:rsidRPr="00C10FEB">
        <w:rPr>
          <w:rFonts w:eastAsia="Lucida Sans Unicode" w:cs="Mangal"/>
          <w:kern w:val="3"/>
          <w:szCs w:val="24"/>
          <w:lang w:val="en-US" w:eastAsia="zh-CN" w:bidi="hi-IN"/>
        </w:rPr>
        <w:t>1</w:t>
      </w:r>
      <w:r>
        <w:rPr>
          <w:rFonts w:eastAsia="Lucida Sans Unicode" w:cs="Mangal"/>
          <w:kern w:val="3"/>
          <w:szCs w:val="24"/>
          <w:lang w:val="en-US" w:eastAsia="zh-CN" w:bidi="hi-IN"/>
        </w:rPr>
        <w:t>:Ag</w:t>
      </w:r>
      <w:proofErr w:type="gramEnd"/>
      <w:r w:rsidRPr="00C10FEB">
        <w:rPr>
          <w:rFonts w:eastAsia="Lucida Sans Unicode" w:cs="Mangal"/>
          <w:kern w:val="3"/>
          <w:szCs w:val="24"/>
          <w:lang w:val="en-US" w:eastAsia="zh-CN" w:bidi="hi-IN"/>
        </w:rPr>
        <w:t xml:space="preserve"> in</w:t>
      </w:r>
      <w:r>
        <w:rPr>
          <w:rFonts w:eastAsia="Lucida Sans Unicode" w:cs="Mangal"/>
          <w:kern w:val="3"/>
          <w:szCs w:val="24"/>
          <w:lang w:val="en-US" w:eastAsia="zh-CN" w:bidi="hi-IN"/>
        </w:rPr>
        <w:t xml:space="preserve"> the control group was 27.53 pg/</w:t>
      </w:r>
      <w:r w:rsidRPr="00C10FEB">
        <w:rPr>
          <w:rFonts w:eastAsia="Lucida Sans Unicode" w:cs="Mangal"/>
          <w:kern w:val="3"/>
          <w:szCs w:val="24"/>
          <w:lang w:val="en-US" w:eastAsia="zh-CN" w:bidi="hi-IN"/>
        </w:rPr>
        <w:t>10</w:t>
      </w:r>
      <w:r w:rsidRPr="00C10FEB">
        <w:rPr>
          <w:rFonts w:eastAsia="Lucida Sans Unicode" w:cs="Mangal"/>
          <w:kern w:val="3"/>
          <w:szCs w:val="24"/>
          <w:vertAlign w:val="superscript"/>
          <w:lang w:val="en-US" w:eastAsia="zh-CN" w:bidi="hi-IN"/>
        </w:rPr>
        <w:t>3</w:t>
      </w:r>
      <w:r>
        <w:rPr>
          <w:rFonts w:eastAsia="Lucida Sans Unicode" w:cs="Mangal"/>
          <w:kern w:val="3"/>
          <w:szCs w:val="24"/>
          <w:lang w:val="en-US" w:eastAsia="zh-CN" w:bidi="hi-IN"/>
        </w:rPr>
        <w:t xml:space="preserve"> cells and was</w:t>
      </w:r>
      <w:r w:rsidRPr="00C10FEB">
        <w:rPr>
          <w:rFonts w:eastAsia="Lucida Sans Unicode" w:cs="Mangal"/>
          <w:kern w:val="3"/>
          <w:szCs w:val="24"/>
          <w:lang w:val="en-US" w:eastAsia="zh-CN" w:bidi="hi-IN"/>
        </w:rPr>
        <w:t xml:space="preserve"> 34% </w:t>
      </w:r>
      <w:r>
        <w:rPr>
          <w:rFonts w:eastAsia="Lucida Sans Unicode" w:cs="Mangal"/>
          <w:kern w:val="3"/>
          <w:szCs w:val="24"/>
          <w:lang w:val="en-US" w:eastAsia="zh-CN" w:bidi="hi-IN"/>
        </w:rPr>
        <w:t xml:space="preserve">lower </w:t>
      </w:r>
      <w:r w:rsidRPr="00C10FEB">
        <w:rPr>
          <w:rFonts w:eastAsia="Lucida Sans Unicode" w:cs="Mangal"/>
          <w:kern w:val="3"/>
          <w:szCs w:val="24"/>
          <w:lang w:val="en-US" w:eastAsia="zh-CN" w:bidi="hi-IN"/>
        </w:rPr>
        <w:t>compa</w:t>
      </w:r>
      <w:r>
        <w:rPr>
          <w:rFonts w:eastAsia="Lucida Sans Unicode" w:cs="Mangal"/>
          <w:kern w:val="3"/>
          <w:szCs w:val="24"/>
          <w:lang w:val="en-US" w:eastAsia="zh-CN" w:bidi="hi-IN"/>
        </w:rPr>
        <w:t>red to group 2 with glucose in the</w:t>
      </w:r>
      <w:r w:rsidRPr="00C10FEB">
        <w:rPr>
          <w:rFonts w:eastAsia="Lucida Sans Unicode" w:cs="Mangal"/>
          <w:kern w:val="3"/>
          <w:szCs w:val="24"/>
          <w:lang w:val="en-US" w:eastAsia="zh-CN" w:bidi="hi-IN"/>
        </w:rPr>
        <w:t xml:space="preserve"> culture medium (P=0.0352).</w:t>
      </w:r>
      <w:r>
        <w:rPr>
          <w:rFonts w:eastAsia="Lucida Sans Unicode" w:cs="Mangal"/>
          <w:kern w:val="3"/>
          <w:szCs w:val="24"/>
          <w:lang w:val="en-US" w:eastAsia="zh-CN" w:bidi="hi-IN"/>
        </w:rPr>
        <w:t xml:space="preserve"> Laser irradiation at wavelength of 635 nm</w:t>
      </w:r>
      <w:r w:rsidRPr="00E45BC2">
        <w:rPr>
          <w:rFonts w:eastAsia="Lucida Sans Unicode" w:cs="Mangal"/>
          <w:kern w:val="3"/>
          <w:szCs w:val="24"/>
          <w:lang w:val="en-US" w:eastAsia="zh-CN" w:bidi="hi-IN"/>
        </w:rPr>
        <w:t xml:space="preserve"> in a hyperglycemic environment (group 3) reduced the </w:t>
      </w:r>
      <w:r>
        <w:rPr>
          <w:rFonts w:eastAsia="Lucida Sans Unicode" w:cs="Mangal"/>
          <w:kern w:val="3"/>
          <w:szCs w:val="24"/>
          <w:lang w:val="en-US" w:eastAsia="zh-CN" w:bidi="hi-IN"/>
        </w:rPr>
        <w:t>PAI-</w:t>
      </w:r>
      <w:proofErr w:type="gramStart"/>
      <w:r>
        <w:rPr>
          <w:rFonts w:eastAsia="Lucida Sans Unicode" w:cs="Mangal"/>
          <w:kern w:val="3"/>
          <w:szCs w:val="24"/>
          <w:lang w:val="en-US" w:eastAsia="zh-CN" w:bidi="hi-IN"/>
        </w:rPr>
        <w:t>1:Ag</w:t>
      </w:r>
      <w:proofErr w:type="gramEnd"/>
      <w:r>
        <w:rPr>
          <w:rFonts w:eastAsia="Lucida Sans Unicode" w:cs="Mangal"/>
          <w:kern w:val="3"/>
          <w:szCs w:val="24"/>
          <w:lang w:val="en-US" w:eastAsia="zh-CN" w:bidi="hi-IN"/>
        </w:rPr>
        <w:t xml:space="preserve"> concentration to 31.72 pg/</w:t>
      </w:r>
      <w:r w:rsidRPr="00E45BC2">
        <w:rPr>
          <w:rFonts w:eastAsia="Lucida Sans Unicode" w:cs="Mangal"/>
          <w:kern w:val="3"/>
          <w:szCs w:val="24"/>
          <w:lang w:val="en-US" w:eastAsia="zh-CN" w:bidi="hi-IN"/>
        </w:rPr>
        <w:t>10</w:t>
      </w:r>
      <w:r w:rsidRPr="00705DD9">
        <w:rPr>
          <w:rFonts w:eastAsia="Lucida Sans Unicode" w:cs="Mangal"/>
          <w:kern w:val="3"/>
          <w:szCs w:val="24"/>
          <w:vertAlign w:val="superscript"/>
          <w:lang w:val="en-US" w:eastAsia="zh-CN" w:bidi="hi-IN"/>
        </w:rPr>
        <w:t>3</w:t>
      </w:r>
      <w:r w:rsidRPr="00E45BC2">
        <w:rPr>
          <w:rFonts w:eastAsia="Lucida Sans Unicode" w:cs="Mangal"/>
          <w:kern w:val="3"/>
          <w:szCs w:val="24"/>
          <w:lang w:val="en-US" w:eastAsia="zh-CN" w:bidi="hi-IN"/>
        </w:rPr>
        <w:t xml:space="preserve"> cells, a similar </w:t>
      </w:r>
      <w:r w:rsidRPr="00E45BC2">
        <w:rPr>
          <w:rFonts w:eastAsia="Lucida Sans Unicode" w:cs="Mangal"/>
          <w:kern w:val="3"/>
          <w:szCs w:val="24"/>
          <w:lang w:val="en-US" w:eastAsia="zh-CN" w:bidi="hi-IN"/>
        </w:rPr>
        <w:lastRenderedPageBreak/>
        <w:t>effect was obtain</w:t>
      </w:r>
      <w:r>
        <w:rPr>
          <w:rFonts w:eastAsia="Lucida Sans Unicode" w:cs="Mangal"/>
          <w:kern w:val="3"/>
          <w:szCs w:val="24"/>
          <w:lang w:val="en-US" w:eastAsia="zh-CN" w:bidi="hi-IN"/>
        </w:rPr>
        <w:t>ed for the laser at</w:t>
      </w:r>
      <w:r w:rsidRPr="00E45BC2">
        <w:rPr>
          <w:rFonts w:eastAsia="Lucida Sans Unicode" w:cs="Mangal"/>
          <w:kern w:val="3"/>
          <w:szCs w:val="24"/>
          <w:lang w:val="en-US" w:eastAsia="zh-CN" w:bidi="hi-IN"/>
        </w:rPr>
        <w:t xml:space="preserve"> wavelength of 830 nm (group 4).</w:t>
      </w:r>
      <w:r>
        <w:rPr>
          <w:rFonts w:eastAsia="Lucida Sans Unicode" w:cs="Mangal"/>
          <w:kern w:val="3"/>
          <w:szCs w:val="24"/>
          <w:lang w:val="en-US" w:eastAsia="zh-CN" w:bidi="hi-IN"/>
        </w:rPr>
        <w:t xml:space="preserve"> These values approximated to</w:t>
      </w:r>
      <w:r w:rsidRPr="00A9690E">
        <w:rPr>
          <w:rFonts w:eastAsia="Lucida Sans Unicode" w:cs="Mangal"/>
          <w:kern w:val="3"/>
          <w:szCs w:val="24"/>
          <w:lang w:val="en-US" w:eastAsia="zh-CN" w:bidi="hi-IN"/>
        </w:rPr>
        <w:t xml:space="preserve"> values in the control group, howe</w:t>
      </w:r>
      <w:r>
        <w:rPr>
          <w:rFonts w:eastAsia="Lucida Sans Unicode" w:cs="Mangal"/>
          <w:kern w:val="3"/>
          <w:szCs w:val="24"/>
          <w:lang w:val="en-US" w:eastAsia="zh-CN" w:bidi="hi-IN"/>
        </w:rPr>
        <w:t xml:space="preserve">ver, differences in relation to </w:t>
      </w:r>
      <w:r w:rsidRPr="00A9690E">
        <w:rPr>
          <w:rFonts w:eastAsia="Lucida Sans Unicode" w:cs="Mangal"/>
          <w:kern w:val="3"/>
          <w:szCs w:val="24"/>
          <w:lang w:val="en-US" w:eastAsia="zh-CN" w:bidi="hi-IN"/>
        </w:rPr>
        <w:t>group 2 were not statistically significant. There were</w:t>
      </w:r>
      <w:r>
        <w:rPr>
          <w:rFonts w:eastAsia="Lucida Sans Unicode" w:cs="Mangal"/>
          <w:kern w:val="3"/>
          <w:szCs w:val="24"/>
          <w:lang w:val="en-US" w:eastAsia="zh-CN" w:bidi="hi-IN"/>
        </w:rPr>
        <w:t xml:space="preserve"> also </w:t>
      </w:r>
      <w:r w:rsidRPr="00A9690E">
        <w:rPr>
          <w:rFonts w:eastAsia="Lucida Sans Unicode" w:cs="Mangal"/>
          <w:kern w:val="3"/>
          <w:szCs w:val="24"/>
          <w:lang w:val="en-US" w:eastAsia="zh-CN" w:bidi="hi-IN"/>
        </w:rPr>
        <w:t>n</w:t>
      </w:r>
      <w:r>
        <w:rPr>
          <w:rFonts w:eastAsia="Lucida Sans Unicode" w:cs="Mangal"/>
          <w:kern w:val="3"/>
          <w:szCs w:val="24"/>
          <w:lang w:val="en-US" w:eastAsia="zh-CN" w:bidi="hi-IN"/>
        </w:rPr>
        <w:t>o differences in the effect</w:t>
      </w:r>
      <w:r w:rsidRPr="00A9690E">
        <w:rPr>
          <w:rFonts w:eastAsia="Lucida Sans Unicode" w:cs="Mangal"/>
          <w:kern w:val="3"/>
          <w:szCs w:val="24"/>
          <w:lang w:val="en-US" w:eastAsia="zh-CN" w:bidi="hi-IN"/>
        </w:rPr>
        <w:t xml:space="preserve"> of the two </w:t>
      </w:r>
      <w:r>
        <w:rPr>
          <w:rFonts w:eastAsia="Lucida Sans Unicode" w:cs="Mangal"/>
          <w:kern w:val="3"/>
          <w:szCs w:val="24"/>
          <w:lang w:val="en-US" w:eastAsia="zh-CN" w:bidi="hi-IN"/>
        </w:rPr>
        <w:t>analyzed wavelengths.</w:t>
      </w:r>
    </w:p>
    <w:p w14:paraId="6AE31B0D" w14:textId="77777777" w:rsidR="003641DE" w:rsidRPr="00375F49" w:rsidRDefault="003641DE" w:rsidP="003641DE">
      <w:pPr>
        <w:spacing w:line="480" w:lineRule="auto"/>
        <w:rPr>
          <w:rFonts w:eastAsia="Lucida Sans Unicode" w:cs="Times New Roman"/>
          <w:kern w:val="3"/>
          <w:szCs w:val="24"/>
          <w:lang w:val="en-US" w:eastAsia="zh-CN" w:bidi="hi-IN"/>
        </w:rPr>
      </w:pPr>
      <w:r w:rsidRPr="00375F49">
        <w:rPr>
          <w:rFonts w:cs="Times New Roman"/>
          <w:b/>
          <w:szCs w:val="24"/>
          <w:lang w:val="en-US"/>
        </w:rPr>
        <w:t>Figure 2.</w:t>
      </w:r>
      <w:r w:rsidRPr="00375F49">
        <w:rPr>
          <w:rFonts w:cs="Times New Roman"/>
          <w:szCs w:val="24"/>
          <w:lang w:val="en-US"/>
        </w:rPr>
        <w:t xml:space="preserve"> The antigen concentration of plasminogen activator inhibitor-1 (PAI-</w:t>
      </w:r>
      <w:proofErr w:type="gramStart"/>
      <w:r w:rsidRPr="00375F49">
        <w:rPr>
          <w:rFonts w:cs="Times New Roman"/>
          <w:szCs w:val="24"/>
          <w:lang w:val="en-US"/>
        </w:rPr>
        <w:t>1:Ag</w:t>
      </w:r>
      <w:proofErr w:type="gramEnd"/>
      <w:r w:rsidRPr="00375F49">
        <w:rPr>
          <w:rFonts w:cs="Times New Roman"/>
          <w:szCs w:val="24"/>
          <w:lang w:val="en-US"/>
        </w:rPr>
        <w:t xml:space="preserve">) in the supernatant of HUVEC line endothelial cells culture depending on hyperglycemia and laser irradiation of different wavelengths. G - </w:t>
      </w:r>
      <w:r w:rsidRPr="00375F49">
        <w:rPr>
          <w:rFonts w:cs="Times New Roman"/>
          <w:szCs w:val="24"/>
          <w:lang w:val="en-GB"/>
        </w:rPr>
        <w:t xml:space="preserve">glucose in culture medium, </w:t>
      </w:r>
      <w:proofErr w:type="gramStart"/>
      <w:r w:rsidRPr="00375F49">
        <w:rPr>
          <w:rFonts w:cs="Times New Roman"/>
          <w:szCs w:val="24"/>
          <w:lang w:val="en-GB"/>
        </w:rPr>
        <w:t>L(</w:t>
      </w:r>
      <w:proofErr w:type="gramEnd"/>
      <w:r w:rsidRPr="00375F49">
        <w:rPr>
          <w:rFonts w:cs="Times New Roman"/>
          <w:szCs w:val="24"/>
          <w:lang w:val="en-GB"/>
        </w:rPr>
        <w:t>635) - laser irradiation with wavelength of 635 nm, L(830) - laser irradiation with wavelength of 830 nm.</w:t>
      </w:r>
    </w:p>
    <w:p w14:paraId="2591A155" w14:textId="77777777" w:rsidR="003641DE" w:rsidRDefault="003641DE" w:rsidP="003641DE"/>
    <w:p w14:paraId="5EE70B06" w14:textId="77777777" w:rsidR="003641DE" w:rsidRDefault="003641DE" w:rsidP="003641DE">
      <w:r w:rsidRPr="00501EC1">
        <w:rPr>
          <w:noProof/>
          <w:lang w:eastAsia="pl-PL"/>
        </w:rPr>
        <w:drawing>
          <wp:inline distT="0" distB="0" distL="0" distR="0" wp14:anchorId="4931E507" wp14:editId="1A2C06AD">
            <wp:extent cx="5212080" cy="3474721"/>
            <wp:effectExtent l="0" t="0" r="762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3894" cy="3482597"/>
                    </a:xfrm>
                    <a:prstGeom prst="rect">
                      <a:avLst/>
                    </a:prstGeom>
                    <a:noFill/>
                    <a:ln>
                      <a:noFill/>
                    </a:ln>
                  </pic:spPr>
                </pic:pic>
              </a:graphicData>
            </a:graphic>
          </wp:inline>
        </w:drawing>
      </w:r>
    </w:p>
    <w:p w14:paraId="609EDA84" w14:textId="77777777" w:rsidR="003641DE" w:rsidRDefault="003641DE" w:rsidP="003641DE"/>
    <w:p w14:paraId="652D10B4" w14:textId="77777777" w:rsidR="003641DE" w:rsidRDefault="003641DE" w:rsidP="00906793">
      <w:pPr>
        <w:spacing w:line="480" w:lineRule="auto"/>
        <w:ind w:firstLine="709"/>
        <w:rPr>
          <w:rFonts w:eastAsia="Lucida Sans Unicode" w:cs="Mangal"/>
          <w:kern w:val="3"/>
          <w:szCs w:val="24"/>
          <w:lang w:val="en-US" w:eastAsia="zh-CN" w:bidi="hi-IN"/>
        </w:rPr>
      </w:pPr>
    </w:p>
    <w:p w14:paraId="03081DB8" w14:textId="499A634C" w:rsidR="00494144" w:rsidRDefault="00494144" w:rsidP="00906793">
      <w:pPr>
        <w:spacing w:line="480" w:lineRule="auto"/>
        <w:ind w:firstLine="709"/>
        <w:rPr>
          <w:rFonts w:eastAsia="Lucida Sans Unicode" w:cs="Mangal"/>
          <w:kern w:val="3"/>
          <w:szCs w:val="24"/>
          <w:lang w:val="en-US" w:eastAsia="zh-CN" w:bidi="hi-IN"/>
        </w:rPr>
      </w:pPr>
      <w:r w:rsidRPr="00F36DD5">
        <w:rPr>
          <w:rFonts w:eastAsia="Lucida Sans Unicode" w:cs="Mangal"/>
          <w:kern w:val="3"/>
          <w:szCs w:val="24"/>
          <w:lang w:val="en-US" w:eastAsia="zh-CN" w:bidi="hi-IN"/>
        </w:rPr>
        <w:t xml:space="preserve">Table </w:t>
      </w:r>
      <w:r>
        <w:rPr>
          <w:rFonts w:eastAsia="Lucida Sans Unicode" w:cs="Mangal"/>
          <w:kern w:val="3"/>
          <w:szCs w:val="24"/>
          <w:lang w:val="en-US" w:eastAsia="zh-CN" w:bidi="hi-IN"/>
        </w:rPr>
        <w:t>1</w:t>
      </w:r>
      <w:r w:rsidRPr="00F36DD5">
        <w:rPr>
          <w:rFonts w:eastAsia="Lucida Sans Unicode" w:cs="Mangal"/>
          <w:kern w:val="3"/>
          <w:szCs w:val="24"/>
          <w:lang w:val="en-US" w:eastAsia="zh-CN" w:bidi="hi-IN"/>
        </w:rPr>
        <w:t xml:space="preserve"> shows the number of HUVEC cells that was the highest </w:t>
      </w:r>
      <w:r>
        <w:rPr>
          <w:rFonts w:eastAsia="Lucida Sans Unicode" w:cs="Mangal"/>
          <w:kern w:val="3"/>
          <w:szCs w:val="24"/>
          <w:lang w:val="en-US" w:eastAsia="zh-CN" w:bidi="hi-IN"/>
        </w:rPr>
        <w:t>in the control group,</w:t>
      </w:r>
      <w:r w:rsidRPr="00F36DD5">
        <w:rPr>
          <w:rFonts w:eastAsia="Lucida Sans Unicode" w:cs="Mangal"/>
          <w:kern w:val="3"/>
          <w:szCs w:val="24"/>
          <w:lang w:val="en-US" w:eastAsia="zh-CN" w:bidi="hi-IN"/>
        </w:rPr>
        <w:t xml:space="preserve"> the lowe</w:t>
      </w:r>
      <w:r>
        <w:rPr>
          <w:rFonts w:eastAsia="Lucida Sans Unicode" w:cs="Mangal"/>
          <w:kern w:val="3"/>
          <w:szCs w:val="24"/>
          <w:lang w:val="en-US" w:eastAsia="zh-CN" w:bidi="hi-IN"/>
        </w:rPr>
        <w:t xml:space="preserve">st number of cells was observed in group 2. </w:t>
      </w:r>
      <w:r w:rsidRPr="006E700F">
        <w:rPr>
          <w:rFonts w:eastAsia="Lucida Sans Unicode" w:cs="Mangal"/>
          <w:kern w:val="3"/>
          <w:szCs w:val="24"/>
          <w:lang w:val="en-US" w:eastAsia="zh-CN" w:bidi="hi-IN"/>
        </w:rPr>
        <w:t>The difference was statis</w:t>
      </w:r>
      <w:r>
        <w:rPr>
          <w:rFonts w:eastAsia="Lucida Sans Unicode" w:cs="Mangal"/>
          <w:kern w:val="3"/>
          <w:szCs w:val="24"/>
          <w:lang w:val="en-US" w:eastAsia="zh-CN" w:bidi="hi-IN"/>
        </w:rPr>
        <w:t>tically significant (P &lt;0.0001) in comparison with</w:t>
      </w:r>
      <w:r w:rsidRPr="006E700F">
        <w:rPr>
          <w:rFonts w:eastAsia="Lucida Sans Unicode" w:cs="Mangal"/>
          <w:kern w:val="3"/>
          <w:szCs w:val="24"/>
          <w:lang w:val="en-US" w:eastAsia="zh-CN" w:bidi="hi-IN"/>
        </w:rPr>
        <w:t xml:space="preserve"> the control group</w:t>
      </w:r>
      <w:r>
        <w:rPr>
          <w:rFonts w:eastAsia="Lucida Sans Unicode" w:cs="Mangal"/>
          <w:kern w:val="3"/>
          <w:szCs w:val="24"/>
          <w:lang w:val="en-US" w:eastAsia="zh-CN" w:bidi="hi-IN"/>
        </w:rPr>
        <w:t xml:space="preserve">. </w:t>
      </w:r>
      <w:r w:rsidRPr="00923439">
        <w:rPr>
          <w:rFonts w:eastAsia="Lucida Sans Unicode" w:cs="Mangal"/>
          <w:kern w:val="3"/>
          <w:szCs w:val="24"/>
          <w:lang w:val="en-US" w:eastAsia="zh-CN" w:bidi="hi-IN"/>
        </w:rPr>
        <w:t>In group 3 the number of cells was slig</w:t>
      </w:r>
      <w:r>
        <w:rPr>
          <w:rFonts w:eastAsia="Lucida Sans Unicode" w:cs="Mangal"/>
          <w:kern w:val="3"/>
          <w:szCs w:val="24"/>
          <w:lang w:val="en-US" w:eastAsia="zh-CN" w:bidi="hi-IN"/>
        </w:rPr>
        <w:t>htly higher compared to group 2</w:t>
      </w:r>
      <w:r w:rsidRPr="00923439">
        <w:rPr>
          <w:rFonts w:eastAsia="Lucida Sans Unicode" w:cs="Mangal"/>
          <w:kern w:val="3"/>
          <w:szCs w:val="24"/>
          <w:lang w:val="en-US" w:eastAsia="zh-CN" w:bidi="hi-IN"/>
        </w:rPr>
        <w:t xml:space="preserve"> and in group 4 it reached a level close to the control group.</w:t>
      </w:r>
      <w:r>
        <w:rPr>
          <w:rFonts w:eastAsia="Lucida Sans Unicode" w:cs="Mangal"/>
          <w:kern w:val="3"/>
          <w:szCs w:val="24"/>
          <w:lang w:val="en-US" w:eastAsia="zh-CN" w:bidi="hi-IN"/>
        </w:rPr>
        <w:t xml:space="preserve"> </w:t>
      </w:r>
      <w:r w:rsidRPr="00923439">
        <w:rPr>
          <w:rFonts w:eastAsia="Lucida Sans Unicode" w:cs="Mangal"/>
          <w:kern w:val="3"/>
          <w:szCs w:val="24"/>
          <w:lang w:val="en-US" w:eastAsia="zh-CN" w:bidi="hi-IN"/>
        </w:rPr>
        <w:t>The differences between groups 3 and 4 were statistically insignificant.</w:t>
      </w:r>
    </w:p>
    <w:p w14:paraId="6B54C346" w14:textId="77777777" w:rsidR="003641DE" w:rsidRPr="0071793C" w:rsidRDefault="003641DE" w:rsidP="003641DE">
      <w:pPr>
        <w:spacing w:line="360" w:lineRule="auto"/>
        <w:rPr>
          <w:rFonts w:cs="Times New Roman"/>
          <w:szCs w:val="24"/>
          <w:lang w:val="en-US"/>
        </w:rPr>
      </w:pPr>
    </w:p>
    <w:p w14:paraId="2DD44D4A" w14:textId="77777777" w:rsidR="003641DE" w:rsidRPr="00D6282F" w:rsidRDefault="003641DE" w:rsidP="003641DE">
      <w:pPr>
        <w:spacing w:line="480" w:lineRule="auto"/>
        <w:rPr>
          <w:rFonts w:eastAsia="Calibri" w:cs="Times New Roman"/>
          <w:szCs w:val="24"/>
          <w:lang w:val="en-US"/>
        </w:rPr>
      </w:pPr>
      <w:r w:rsidRPr="00D6282F">
        <w:rPr>
          <w:rFonts w:cs="Times New Roman"/>
          <w:b/>
          <w:szCs w:val="24"/>
          <w:lang w:val="en-US"/>
        </w:rPr>
        <w:t>Tab</w:t>
      </w:r>
      <w:r>
        <w:rPr>
          <w:rFonts w:cs="Times New Roman"/>
          <w:b/>
          <w:szCs w:val="24"/>
          <w:lang w:val="en-US"/>
        </w:rPr>
        <w:t>.</w:t>
      </w:r>
      <w:r w:rsidRPr="00D6282F">
        <w:rPr>
          <w:rFonts w:cs="Times New Roman"/>
          <w:b/>
          <w:szCs w:val="24"/>
          <w:lang w:val="en-US"/>
        </w:rPr>
        <w:t xml:space="preserve"> 1</w:t>
      </w:r>
      <w:r w:rsidRPr="00D6282F">
        <w:rPr>
          <w:rFonts w:cs="Times New Roman"/>
          <w:szCs w:val="24"/>
          <w:lang w:val="en-US"/>
        </w:rPr>
        <w:t xml:space="preserve">. </w:t>
      </w:r>
      <w:r w:rsidRPr="00D6282F">
        <w:rPr>
          <w:rFonts w:eastAsia="Calibri" w:cs="Times New Roman"/>
          <w:szCs w:val="24"/>
          <w:lang w:val="en-US"/>
        </w:rPr>
        <w:t>The number of HUVEC cells [N</w:t>
      </w:r>
      <w:r w:rsidRPr="00D6282F">
        <w:rPr>
          <w:rFonts w:eastAsia="Calibri" w:cs="Times New Roman"/>
          <w:szCs w:val="24"/>
          <w:vertAlign w:val="subscript"/>
          <w:lang w:val="en-US"/>
        </w:rPr>
        <w:t>*</w:t>
      </w:r>
      <w:r w:rsidRPr="00D6282F">
        <w:rPr>
          <w:rFonts w:eastAsia="Calibri" w:cs="Times New Roman"/>
          <w:szCs w:val="24"/>
          <w:lang w:val="en-US"/>
        </w:rPr>
        <w:t>10</w:t>
      </w:r>
      <w:r w:rsidRPr="00D6282F">
        <w:rPr>
          <w:rFonts w:eastAsia="Calibri" w:cs="Times New Roman"/>
          <w:szCs w:val="24"/>
          <w:vertAlign w:val="superscript"/>
          <w:lang w:val="en-US"/>
        </w:rPr>
        <w:t>5</w:t>
      </w:r>
      <w:r w:rsidRPr="00D6282F">
        <w:rPr>
          <w:rFonts w:eastAsia="Calibri" w:cs="Times New Roman"/>
          <w:szCs w:val="24"/>
          <w:lang w:val="en-US"/>
        </w:rPr>
        <w:t>] depending on hyperglycemia and laser irradiation of different wavelengths. The values were described as means ± standard deviation</w:t>
      </w:r>
      <w:r>
        <w:rPr>
          <w:rFonts w:eastAsia="Calibri" w:cs="Times New Roman"/>
          <w:szCs w:val="24"/>
          <w:lang w:val="en-US"/>
        </w:rPr>
        <w:t xml:space="preserve">, </w:t>
      </w:r>
      <w:r w:rsidRPr="00C330C5">
        <w:rPr>
          <w:lang w:val="en"/>
        </w:rPr>
        <w:t xml:space="preserve">p -statistical significance according to </w:t>
      </w:r>
      <w:r w:rsidRPr="0087462E">
        <w:rPr>
          <w:rFonts w:eastAsia="Calibri" w:cs="Times New Roman"/>
          <w:kern w:val="3"/>
          <w:szCs w:val="24"/>
          <w:lang w:val="en-GB" w:eastAsia="zh-CN" w:bidi="hi-IN"/>
        </w:rPr>
        <w:t xml:space="preserve">one-way ANOVA </w:t>
      </w:r>
      <w:r>
        <w:rPr>
          <w:rFonts w:eastAsia="Calibri" w:cs="Times New Roman"/>
          <w:kern w:val="3"/>
          <w:szCs w:val="24"/>
          <w:lang w:val="en-GB" w:eastAsia="zh-CN" w:bidi="hi-IN"/>
        </w:rPr>
        <w:t>with post hoc test</w:t>
      </w:r>
      <w:r w:rsidRPr="00D6282F">
        <w:rPr>
          <w:rFonts w:eastAsia="Calibri" w:cs="Times New Roman"/>
          <w:szCs w:val="24"/>
          <w:lang w:val="en-US"/>
        </w:rPr>
        <w:t>.</w:t>
      </w:r>
      <w:r>
        <w:rPr>
          <w:rFonts w:eastAsia="Calibri" w:cs="Times New Roman"/>
          <w:szCs w:val="24"/>
          <w:lang w:val="en-US"/>
        </w:rPr>
        <w:t xml:space="preserve"> </w:t>
      </w:r>
    </w:p>
    <w:p w14:paraId="44A5E946" w14:textId="77777777" w:rsidR="003641DE" w:rsidRPr="00044E17" w:rsidRDefault="003641DE" w:rsidP="003641DE">
      <w:pPr>
        <w:rPr>
          <w:rFonts w:ascii="Arial" w:hAnsi="Arial" w:cs="Arial"/>
          <w:sz w:val="20"/>
          <w:szCs w:val="20"/>
          <w:lang w:val="en-US"/>
        </w:rPr>
      </w:pPr>
    </w:p>
    <w:tbl>
      <w:tblPr>
        <w:tblStyle w:val="Zwykatabel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18"/>
        <w:gridCol w:w="1554"/>
        <w:gridCol w:w="1843"/>
        <w:gridCol w:w="1843"/>
        <w:gridCol w:w="1511"/>
      </w:tblGrid>
      <w:tr w:rsidR="003641DE" w:rsidRPr="00044E17" w14:paraId="5EEE0374" w14:textId="77777777" w:rsidTr="00DF08E0">
        <w:trPr>
          <w:cnfStyle w:val="100000000000" w:firstRow="1" w:lastRow="0" w:firstColumn="0" w:lastColumn="0" w:oddVBand="0" w:evenVBand="0" w:oddHBand="0" w:evenHBand="0" w:firstRowFirstColumn="0" w:firstRowLastColumn="0" w:lastRowFirstColumn="0" w:lastRowLastColumn="0"/>
          <w:trHeight w:val="1016"/>
        </w:trPr>
        <w:tc>
          <w:tcPr>
            <w:tcW w:w="1418" w:type="dxa"/>
            <w:tcBorders>
              <w:bottom w:val="none" w:sz="0" w:space="0" w:color="auto"/>
            </w:tcBorders>
            <w:vAlign w:val="center"/>
          </w:tcPr>
          <w:p w14:paraId="2BF2F0A8" w14:textId="77777777" w:rsidR="003641DE" w:rsidRPr="00044E17" w:rsidRDefault="003641DE" w:rsidP="00DF08E0">
            <w:pPr>
              <w:jc w:val="center"/>
              <w:rPr>
                <w:rFonts w:ascii="Arial" w:hAnsi="Arial" w:cs="Arial"/>
                <w:b w:val="0"/>
                <w:sz w:val="22"/>
              </w:rPr>
            </w:pPr>
            <w:r w:rsidRPr="00044E17">
              <w:rPr>
                <w:rFonts w:ascii="Arial" w:hAnsi="Arial" w:cs="Arial"/>
                <w:b w:val="0"/>
                <w:sz w:val="22"/>
              </w:rPr>
              <w:t>Control</w:t>
            </w:r>
          </w:p>
          <w:p w14:paraId="220728C9" w14:textId="77777777" w:rsidR="003641DE" w:rsidRPr="00044E17" w:rsidRDefault="003641DE" w:rsidP="00DF08E0">
            <w:pPr>
              <w:jc w:val="center"/>
              <w:rPr>
                <w:rFonts w:ascii="Arial" w:hAnsi="Arial" w:cs="Arial"/>
                <w:b w:val="0"/>
                <w:sz w:val="22"/>
              </w:rPr>
            </w:pPr>
          </w:p>
          <w:p w14:paraId="07B47300" w14:textId="77777777" w:rsidR="003641DE" w:rsidRPr="00044E17" w:rsidRDefault="003641DE" w:rsidP="00DF08E0">
            <w:pPr>
              <w:jc w:val="center"/>
              <w:rPr>
                <w:rFonts w:ascii="Arial" w:hAnsi="Arial" w:cs="Arial"/>
                <w:b w:val="0"/>
                <w:sz w:val="22"/>
              </w:rPr>
            </w:pPr>
            <w:r w:rsidRPr="00044E17">
              <w:rPr>
                <w:rFonts w:ascii="Arial" w:hAnsi="Arial" w:cs="Arial"/>
                <w:b w:val="0"/>
                <w:sz w:val="22"/>
              </w:rPr>
              <w:t xml:space="preserve">Group </w:t>
            </w:r>
            <w:r w:rsidRPr="00044E17">
              <w:rPr>
                <w:rFonts w:ascii="Arial" w:hAnsi="Arial" w:cs="Arial"/>
                <w:sz w:val="22"/>
              </w:rPr>
              <w:t>1</w:t>
            </w:r>
          </w:p>
        </w:tc>
        <w:tc>
          <w:tcPr>
            <w:tcW w:w="1554" w:type="dxa"/>
            <w:tcBorders>
              <w:bottom w:val="none" w:sz="0" w:space="0" w:color="auto"/>
            </w:tcBorders>
            <w:vAlign w:val="center"/>
          </w:tcPr>
          <w:p w14:paraId="30AC8185" w14:textId="77777777" w:rsidR="003641DE" w:rsidRPr="00044E17" w:rsidRDefault="003641DE" w:rsidP="00DF08E0">
            <w:pPr>
              <w:jc w:val="center"/>
              <w:rPr>
                <w:rFonts w:ascii="Arial" w:hAnsi="Arial" w:cs="Arial"/>
                <w:b w:val="0"/>
                <w:sz w:val="22"/>
              </w:rPr>
            </w:pPr>
            <w:r w:rsidRPr="00044E17">
              <w:rPr>
                <w:rFonts w:ascii="Arial" w:hAnsi="Arial" w:cs="Arial"/>
                <w:b w:val="0"/>
                <w:sz w:val="22"/>
              </w:rPr>
              <w:t>Glucose</w:t>
            </w:r>
          </w:p>
          <w:p w14:paraId="64F19FD5" w14:textId="77777777" w:rsidR="003641DE" w:rsidRPr="00044E17" w:rsidRDefault="003641DE" w:rsidP="00DF08E0">
            <w:pPr>
              <w:jc w:val="center"/>
              <w:rPr>
                <w:rFonts w:ascii="Arial" w:hAnsi="Arial" w:cs="Arial"/>
                <w:b w:val="0"/>
                <w:sz w:val="22"/>
              </w:rPr>
            </w:pPr>
          </w:p>
          <w:p w14:paraId="248DAA63" w14:textId="77777777" w:rsidR="003641DE" w:rsidRPr="00044E17" w:rsidRDefault="003641DE" w:rsidP="00DF08E0">
            <w:pPr>
              <w:jc w:val="center"/>
              <w:rPr>
                <w:rFonts w:ascii="Arial" w:hAnsi="Arial" w:cs="Arial"/>
                <w:b w:val="0"/>
                <w:sz w:val="22"/>
              </w:rPr>
            </w:pPr>
            <w:r w:rsidRPr="00044E17">
              <w:rPr>
                <w:rFonts w:ascii="Arial" w:hAnsi="Arial" w:cs="Arial"/>
                <w:b w:val="0"/>
                <w:sz w:val="22"/>
              </w:rPr>
              <w:t xml:space="preserve">Group </w:t>
            </w:r>
            <w:r w:rsidRPr="00044E17">
              <w:rPr>
                <w:rFonts w:ascii="Arial" w:hAnsi="Arial" w:cs="Arial"/>
                <w:sz w:val="22"/>
              </w:rPr>
              <w:t>2</w:t>
            </w:r>
          </w:p>
        </w:tc>
        <w:tc>
          <w:tcPr>
            <w:tcW w:w="1843" w:type="dxa"/>
            <w:tcBorders>
              <w:bottom w:val="none" w:sz="0" w:space="0" w:color="auto"/>
            </w:tcBorders>
            <w:vAlign w:val="center"/>
          </w:tcPr>
          <w:p w14:paraId="69CE630A" w14:textId="77777777" w:rsidR="003641DE" w:rsidRPr="00044E17" w:rsidRDefault="003641DE" w:rsidP="00DF08E0">
            <w:pPr>
              <w:jc w:val="center"/>
              <w:rPr>
                <w:rFonts w:ascii="Arial" w:hAnsi="Arial" w:cs="Arial"/>
                <w:b w:val="0"/>
                <w:sz w:val="22"/>
              </w:rPr>
            </w:pPr>
            <w:r w:rsidRPr="00044E17">
              <w:rPr>
                <w:rFonts w:ascii="Arial" w:hAnsi="Arial" w:cs="Arial"/>
                <w:b w:val="0"/>
                <w:sz w:val="22"/>
              </w:rPr>
              <w:t>Glucose</w:t>
            </w:r>
          </w:p>
          <w:p w14:paraId="2DBA76FD" w14:textId="77777777" w:rsidR="003641DE" w:rsidRPr="00044E17" w:rsidRDefault="003641DE" w:rsidP="00DF08E0">
            <w:pPr>
              <w:jc w:val="center"/>
              <w:rPr>
                <w:rFonts w:ascii="Arial" w:hAnsi="Arial" w:cs="Arial"/>
                <w:b w:val="0"/>
                <w:sz w:val="22"/>
              </w:rPr>
            </w:pPr>
            <w:r w:rsidRPr="00044E17">
              <w:rPr>
                <w:rFonts w:ascii="Arial" w:hAnsi="Arial" w:cs="Arial"/>
                <w:b w:val="0"/>
                <w:sz w:val="22"/>
              </w:rPr>
              <w:t>+Laser 635 nm</w:t>
            </w:r>
          </w:p>
          <w:p w14:paraId="65738127" w14:textId="77777777" w:rsidR="003641DE" w:rsidRPr="00044E17" w:rsidRDefault="003641DE" w:rsidP="00DF08E0">
            <w:pPr>
              <w:jc w:val="center"/>
              <w:rPr>
                <w:rFonts w:ascii="Arial" w:hAnsi="Arial" w:cs="Arial"/>
                <w:b w:val="0"/>
                <w:sz w:val="22"/>
              </w:rPr>
            </w:pPr>
            <w:r w:rsidRPr="00044E17">
              <w:rPr>
                <w:rFonts w:ascii="Arial" w:hAnsi="Arial" w:cs="Arial"/>
                <w:b w:val="0"/>
                <w:sz w:val="22"/>
              </w:rPr>
              <w:t xml:space="preserve">Group </w:t>
            </w:r>
            <w:r w:rsidRPr="00044E17">
              <w:rPr>
                <w:rFonts w:ascii="Arial" w:hAnsi="Arial" w:cs="Arial"/>
                <w:sz w:val="22"/>
              </w:rPr>
              <w:t>3</w:t>
            </w:r>
          </w:p>
        </w:tc>
        <w:tc>
          <w:tcPr>
            <w:tcW w:w="1843" w:type="dxa"/>
            <w:tcBorders>
              <w:bottom w:val="none" w:sz="0" w:space="0" w:color="auto"/>
            </w:tcBorders>
            <w:vAlign w:val="center"/>
          </w:tcPr>
          <w:p w14:paraId="1B2EACAE" w14:textId="77777777" w:rsidR="003641DE" w:rsidRPr="00044E17" w:rsidRDefault="003641DE" w:rsidP="00DF08E0">
            <w:pPr>
              <w:jc w:val="center"/>
              <w:rPr>
                <w:rFonts w:ascii="Arial" w:hAnsi="Arial" w:cs="Arial"/>
                <w:b w:val="0"/>
                <w:sz w:val="22"/>
              </w:rPr>
            </w:pPr>
            <w:r w:rsidRPr="00044E17">
              <w:rPr>
                <w:rFonts w:ascii="Arial" w:hAnsi="Arial" w:cs="Arial"/>
                <w:b w:val="0"/>
                <w:sz w:val="22"/>
              </w:rPr>
              <w:t>Glucose</w:t>
            </w:r>
          </w:p>
          <w:p w14:paraId="68A35E2F" w14:textId="77777777" w:rsidR="003641DE" w:rsidRPr="00044E17" w:rsidRDefault="003641DE" w:rsidP="00DF08E0">
            <w:pPr>
              <w:jc w:val="center"/>
              <w:rPr>
                <w:rFonts w:ascii="Arial" w:hAnsi="Arial" w:cs="Arial"/>
                <w:b w:val="0"/>
                <w:sz w:val="22"/>
              </w:rPr>
            </w:pPr>
            <w:r w:rsidRPr="00044E17">
              <w:rPr>
                <w:rFonts w:ascii="Arial" w:hAnsi="Arial" w:cs="Arial"/>
                <w:b w:val="0"/>
                <w:sz w:val="22"/>
              </w:rPr>
              <w:t>+Laser 830 nm</w:t>
            </w:r>
          </w:p>
          <w:p w14:paraId="5E611C25" w14:textId="77777777" w:rsidR="003641DE" w:rsidRPr="00044E17" w:rsidRDefault="003641DE" w:rsidP="00DF08E0">
            <w:pPr>
              <w:jc w:val="center"/>
              <w:rPr>
                <w:rFonts w:ascii="Arial" w:hAnsi="Arial" w:cs="Arial"/>
                <w:b w:val="0"/>
                <w:sz w:val="22"/>
              </w:rPr>
            </w:pPr>
            <w:r w:rsidRPr="00044E17">
              <w:rPr>
                <w:rFonts w:ascii="Arial" w:hAnsi="Arial" w:cs="Arial"/>
                <w:b w:val="0"/>
                <w:sz w:val="22"/>
              </w:rPr>
              <w:t xml:space="preserve">Group </w:t>
            </w:r>
            <w:r w:rsidRPr="00044E17">
              <w:rPr>
                <w:rFonts w:ascii="Arial" w:hAnsi="Arial" w:cs="Arial"/>
                <w:sz w:val="22"/>
              </w:rPr>
              <w:t>4</w:t>
            </w:r>
          </w:p>
        </w:tc>
        <w:tc>
          <w:tcPr>
            <w:tcW w:w="1511" w:type="dxa"/>
            <w:tcBorders>
              <w:bottom w:val="none" w:sz="0" w:space="0" w:color="auto"/>
            </w:tcBorders>
            <w:vAlign w:val="center"/>
          </w:tcPr>
          <w:p w14:paraId="4E81A6EF" w14:textId="77777777" w:rsidR="003641DE" w:rsidRPr="00044E17" w:rsidRDefault="003641DE" w:rsidP="00DF08E0">
            <w:pPr>
              <w:jc w:val="center"/>
              <w:rPr>
                <w:rFonts w:ascii="Arial" w:hAnsi="Arial" w:cs="Arial"/>
                <w:b w:val="0"/>
                <w:sz w:val="22"/>
              </w:rPr>
            </w:pPr>
            <w:r w:rsidRPr="00044E17">
              <w:rPr>
                <w:rFonts w:ascii="Arial" w:hAnsi="Arial" w:cs="Arial"/>
                <w:b w:val="0"/>
                <w:sz w:val="22"/>
              </w:rPr>
              <w:t>p</w:t>
            </w:r>
          </w:p>
        </w:tc>
      </w:tr>
      <w:tr w:rsidR="003641DE" w:rsidRPr="00044E17" w14:paraId="77E5F47F" w14:textId="77777777" w:rsidTr="00DF08E0">
        <w:trPr>
          <w:trHeight w:val="1033"/>
        </w:trPr>
        <w:tc>
          <w:tcPr>
            <w:tcW w:w="1418" w:type="dxa"/>
            <w:vAlign w:val="center"/>
          </w:tcPr>
          <w:p w14:paraId="6C0750CE" w14:textId="77777777" w:rsidR="003641DE" w:rsidRPr="00044E17" w:rsidRDefault="003641DE" w:rsidP="00DF08E0">
            <w:pPr>
              <w:jc w:val="center"/>
              <w:rPr>
                <w:rFonts w:ascii="Arial" w:hAnsi="Arial" w:cs="Arial"/>
                <w:sz w:val="22"/>
              </w:rPr>
            </w:pPr>
            <w:r w:rsidRPr="00044E17">
              <w:rPr>
                <w:rFonts w:ascii="Arial" w:hAnsi="Arial" w:cs="Arial"/>
                <w:sz w:val="22"/>
              </w:rPr>
              <w:t>6.82 ± 0.96</w:t>
            </w:r>
          </w:p>
        </w:tc>
        <w:tc>
          <w:tcPr>
            <w:tcW w:w="1554" w:type="dxa"/>
            <w:vAlign w:val="center"/>
          </w:tcPr>
          <w:p w14:paraId="6FB3DC9A" w14:textId="77777777" w:rsidR="003641DE" w:rsidRPr="00044E17" w:rsidRDefault="003641DE" w:rsidP="00DF08E0">
            <w:pPr>
              <w:jc w:val="center"/>
              <w:rPr>
                <w:rFonts w:ascii="Arial" w:hAnsi="Arial" w:cs="Arial"/>
                <w:sz w:val="22"/>
              </w:rPr>
            </w:pPr>
            <w:r w:rsidRPr="00044E17">
              <w:rPr>
                <w:rFonts w:ascii="Arial" w:hAnsi="Arial" w:cs="Arial"/>
                <w:sz w:val="22"/>
              </w:rPr>
              <w:t>4.87 ± 0.77</w:t>
            </w:r>
          </w:p>
        </w:tc>
        <w:tc>
          <w:tcPr>
            <w:tcW w:w="1843" w:type="dxa"/>
            <w:vAlign w:val="center"/>
          </w:tcPr>
          <w:p w14:paraId="62230431" w14:textId="77777777" w:rsidR="003641DE" w:rsidRPr="00044E17" w:rsidRDefault="003641DE" w:rsidP="00DF08E0">
            <w:pPr>
              <w:jc w:val="center"/>
              <w:rPr>
                <w:rFonts w:ascii="Arial" w:hAnsi="Arial" w:cs="Arial"/>
                <w:sz w:val="22"/>
              </w:rPr>
            </w:pPr>
            <w:r w:rsidRPr="00044E17">
              <w:rPr>
                <w:rFonts w:ascii="Arial" w:hAnsi="Arial" w:cs="Arial"/>
                <w:sz w:val="22"/>
              </w:rPr>
              <w:t>5.35 ± 0.82</w:t>
            </w:r>
          </w:p>
        </w:tc>
        <w:tc>
          <w:tcPr>
            <w:tcW w:w="1843" w:type="dxa"/>
            <w:vAlign w:val="center"/>
          </w:tcPr>
          <w:p w14:paraId="7464BC91" w14:textId="77777777" w:rsidR="003641DE" w:rsidRPr="00044E17" w:rsidRDefault="003641DE" w:rsidP="00DF08E0">
            <w:pPr>
              <w:jc w:val="center"/>
              <w:rPr>
                <w:rFonts w:ascii="Arial" w:hAnsi="Arial" w:cs="Arial"/>
                <w:sz w:val="22"/>
              </w:rPr>
            </w:pPr>
            <w:r w:rsidRPr="00044E17">
              <w:rPr>
                <w:rFonts w:ascii="Arial" w:hAnsi="Arial" w:cs="Arial"/>
                <w:sz w:val="22"/>
              </w:rPr>
              <w:t>6.11 ± 0.71</w:t>
            </w:r>
          </w:p>
        </w:tc>
        <w:tc>
          <w:tcPr>
            <w:tcW w:w="1511" w:type="dxa"/>
            <w:vAlign w:val="center"/>
          </w:tcPr>
          <w:p w14:paraId="57A2EEAD" w14:textId="77777777" w:rsidR="003641DE" w:rsidRPr="00044E17" w:rsidRDefault="003641DE" w:rsidP="00DF08E0">
            <w:pPr>
              <w:spacing w:line="288" w:lineRule="auto"/>
              <w:jc w:val="center"/>
              <w:rPr>
                <w:rFonts w:ascii="Arial" w:hAnsi="Arial" w:cs="Arial"/>
                <w:sz w:val="22"/>
              </w:rPr>
            </w:pPr>
            <w:r w:rsidRPr="00044E17">
              <w:rPr>
                <w:rFonts w:ascii="Arial" w:hAnsi="Arial" w:cs="Arial"/>
                <w:sz w:val="22"/>
              </w:rPr>
              <w:t>&lt;0.0001</w:t>
            </w:r>
            <w:r w:rsidRPr="00DF3468">
              <w:rPr>
                <w:rFonts w:ascii="Arial" w:hAnsi="Arial" w:cs="Arial"/>
                <w:szCs w:val="24"/>
                <w:vertAlign w:val="superscript"/>
              </w:rPr>
              <w:t>1vs2</w:t>
            </w:r>
          </w:p>
          <w:p w14:paraId="20AB412F" w14:textId="77777777" w:rsidR="003641DE" w:rsidRPr="00044E17" w:rsidRDefault="003641DE" w:rsidP="00DF08E0">
            <w:pPr>
              <w:spacing w:line="288" w:lineRule="auto"/>
              <w:jc w:val="center"/>
              <w:rPr>
                <w:rFonts w:ascii="Arial" w:hAnsi="Arial" w:cs="Arial"/>
                <w:sz w:val="22"/>
              </w:rPr>
            </w:pPr>
            <w:r w:rsidRPr="00044E17">
              <w:rPr>
                <w:rFonts w:ascii="Arial" w:hAnsi="Arial" w:cs="Arial"/>
                <w:sz w:val="22"/>
              </w:rPr>
              <w:t>&lt;0.0001</w:t>
            </w:r>
            <w:r w:rsidRPr="00DF3468">
              <w:rPr>
                <w:rFonts w:ascii="Arial" w:hAnsi="Arial" w:cs="Arial"/>
                <w:szCs w:val="24"/>
                <w:vertAlign w:val="superscript"/>
              </w:rPr>
              <w:t>1vs3</w:t>
            </w:r>
          </w:p>
          <w:p w14:paraId="64F075D9" w14:textId="77777777" w:rsidR="003641DE" w:rsidRPr="00044E17" w:rsidRDefault="003641DE" w:rsidP="00DF08E0">
            <w:pPr>
              <w:spacing w:line="288" w:lineRule="auto"/>
              <w:jc w:val="center"/>
              <w:rPr>
                <w:rFonts w:ascii="Arial" w:hAnsi="Arial" w:cs="Arial"/>
                <w:sz w:val="22"/>
              </w:rPr>
            </w:pPr>
            <w:r w:rsidRPr="00044E17">
              <w:rPr>
                <w:rFonts w:ascii="Arial" w:hAnsi="Arial" w:cs="Arial"/>
                <w:sz w:val="22"/>
              </w:rPr>
              <w:t xml:space="preserve">  </w:t>
            </w:r>
            <w:r>
              <w:rPr>
                <w:rFonts w:ascii="Arial" w:hAnsi="Arial" w:cs="Arial"/>
                <w:sz w:val="22"/>
              </w:rPr>
              <w:t>&lt;</w:t>
            </w:r>
            <w:r w:rsidRPr="00044E17">
              <w:rPr>
                <w:rFonts w:ascii="Arial" w:hAnsi="Arial" w:cs="Arial"/>
                <w:sz w:val="22"/>
              </w:rPr>
              <w:t>0.0004</w:t>
            </w:r>
            <w:r w:rsidRPr="00DF3468">
              <w:rPr>
                <w:rFonts w:ascii="Arial" w:hAnsi="Arial" w:cs="Arial"/>
                <w:szCs w:val="24"/>
                <w:vertAlign w:val="superscript"/>
              </w:rPr>
              <w:t>2vs4</w:t>
            </w:r>
          </w:p>
        </w:tc>
      </w:tr>
    </w:tbl>
    <w:p w14:paraId="4BE1B734" w14:textId="77777777" w:rsidR="003641DE" w:rsidRPr="005E1728" w:rsidRDefault="003641DE" w:rsidP="003641DE">
      <w:pPr>
        <w:spacing w:line="360" w:lineRule="auto"/>
        <w:rPr>
          <w:rFonts w:ascii="Arial" w:eastAsia="Lucida Sans Unicode" w:hAnsi="Arial" w:cs="Arial"/>
          <w:kern w:val="3"/>
          <w:sz w:val="20"/>
          <w:szCs w:val="20"/>
          <w:lang w:val="en-US" w:eastAsia="zh-CN" w:bidi="hi-IN"/>
        </w:rPr>
      </w:pPr>
    </w:p>
    <w:p w14:paraId="42E0386B" w14:textId="77777777" w:rsidR="003641DE" w:rsidRDefault="003641DE" w:rsidP="00906793">
      <w:pPr>
        <w:spacing w:line="480" w:lineRule="auto"/>
        <w:ind w:firstLine="709"/>
        <w:rPr>
          <w:rFonts w:eastAsia="Lucida Sans Unicode" w:cs="Mangal"/>
          <w:kern w:val="3"/>
          <w:szCs w:val="24"/>
          <w:lang w:val="en-US" w:eastAsia="zh-CN" w:bidi="hi-IN"/>
        </w:rPr>
      </w:pPr>
    </w:p>
    <w:p w14:paraId="4093D3CD" w14:textId="0E2CF302" w:rsidR="00494144" w:rsidRPr="003670F8" w:rsidRDefault="00494144" w:rsidP="00906793">
      <w:pPr>
        <w:spacing w:line="480" w:lineRule="auto"/>
        <w:rPr>
          <w:rFonts w:eastAsia="Lucida Sans Unicode" w:cs="Mangal"/>
          <w:b/>
          <w:bCs/>
          <w:kern w:val="3"/>
          <w:szCs w:val="24"/>
          <w:lang w:val="en-US" w:eastAsia="zh-CN" w:bidi="hi-IN"/>
        </w:rPr>
      </w:pPr>
      <w:r w:rsidRPr="003670F8">
        <w:rPr>
          <w:rFonts w:eastAsia="Lucida Sans Unicode" w:cs="Mangal"/>
          <w:b/>
          <w:bCs/>
          <w:kern w:val="3"/>
          <w:szCs w:val="24"/>
          <w:lang w:val="en-US" w:eastAsia="zh-CN" w:bidi="hi-IN"/>
        </w:rPr>
        <w:t>D</w:t>
      </w:r>
      <w:r w:rsidR="003670F8" w:rsidRPr="003670F8">
        <w:rPr>
          <w:rFonts w:eastAsia="Lucida Sans Unicode" w:cs="Mangal"/>
          <w:b/>
          <w:bCs/>
          <w:kern w:val="3"/>
          <w:szCs w:val="24"/>
          <w:lang w:val="en-US" w:eastAsia="zh-CN" w:bidi="hi-IN"/>
        </w:rPr>
        <w:t>iscussion</w:t>
      </w:r>
    </w:p>
    <w:p w14:paraId="0231393E" w14:textId="77777777" w:rsidR="00494144" w:rsidRDefault="00494144" w:rsidP="00906793">
      <w:pPr>
        <w:spacing w:line="480" w:lineRule="auto"/>
        <w:ind w:firstLine="709"/>
        <w:rPr>
          <w:rFonts w:eastAsia="Lucida Sans Unicode" w:cs="Mangal"/>
          <w:kern w:val="3"/>
          <w:szCs w:val="24"/>
          <w:lang w:val="en-US" w:eastAsia="zh-CN" w:bidi="hi-IN"/>
        </w:rPr>
      </w:pPr>
      <w:r>
        <w:rPr>
          <w:rFonts w:eastAsia="Lucida Sans Unicode" w:cs="Mangal"/>
          <w:kern w:val="3"/>
          <w:szCs w:val="24"/>
          <w:lang w:val="en-US" w:eastAsia="zh-CN" w:bidi="hi-IN"/>
        </w:rPr>
        <w:t>T</w:t>
      </w:r>
      <w:r w:rsidRPr="00FA523A">
        <w:rPr>
          <w:rFonts w:eastAsia="Lucida Sans Unicode" w:cs="Mangal"/>
          <w:kern w:val="3"/>
          <w:szCs w:val="24"/>
          <w:lang w:val="en-US" w:eastAsia="zh-CN" w:bidi="hi-IN"/>
        </w:rPr>
        <w:t>issue-ty</w:t>
      </w:r>
      <w:r>
        <w:rPr>
          <w:rFonts w:eastAsia="Lucida Sans Unicode" w:cs="Mangal"/>
          <w:kern w:val="3"/>
          <w:szCs w:val="24"/>
          <w:lang w:val="en-US" w:eastAsia="zh-CN" w:bidi="hi-IN"/>
        </w:rPr>
        <w:t>pe plasminogen activator is t</w:t>
      </w:r>
      <w:r w:rsidRPr="00FA523A">
        <w:rPr>
          <w:rFonts w:eastAsia="Lucida Sans Unicode" w:cs="Mangal"/>
          <w:kern w:val="3"/>
          <w:szCs w:val="24"/>
          <w:lang w:val="en-US" w:eastAsia="zh-CN" w:bidi="hi-IN"/>
        </w:rPr>
        <w:t>he major physiological plasminogen activator</w:t>
      </w:r>
      <w:r>
        <w:rPr>
          <w:rFonts w:eastAsia="Lucida Sans Unicode" w:cs="Mangal"/>
          <w:kern w:val="3"/>
          <w:szCs w:val="24"/>
          <w:lang w:val="en-US" w:eastAsia="zh-CN" w:bidi="hi-IN"/>
        </w:rPr>
        <w:t xml:space="preserve">. </w:t>
      </w:r>
      <w:r w:rsidRPr="00FA523A">
        <w:rPr>
          <w:rFonts w:eastAsia="Lucida Sans Unicode" w:cs="Mangal"/>
          <w:kern w:val="3"/>
          <w:szCs w:val="24"/>
          <w:lang w:val="en-US" w:eastAsia="zh-CN" w:bidi="hi-IN"/>
        </w:rPr>
        <w:t xml:space="preserve">Its concentration depends on the concentration of its </w:t>
      </w:r>
      <w:r>
        <w:rPr>
          <w:rFonts w:eastAsia="Lucida Sans Unicode" w:cs="Mangal"/>
          <w:kern w:val="3"/>
          <w:szCs w:val="24"/>
          <w:lang w:val="en-US" w:eastAsia="zh-CN" w:bidi="hi-IN"/>
        </w:rPr>
        <w:t>inhibitor PAI-1</w:t>
      </w:r>
      <w:r w:rsidRPr="00FA523A">
        <w:rPr>
          <w:rFonts w:eastAsia="Lucida Sans Unicode" w:cs="Mangal"/>
          <w:kern w:val="3"/>
          <w:szCs w:val="24"/>
          <w:lang w:val="en-US" w:eastAsia="zh-CN" w:bidi="hi-IN"/>
        </w:rPr>
        <w:t>.</w:t>
      </w:r>
      <w:r>
        <w:rPr>
          <w:rFonts w:eastAsia="Lucida Sans Unicode" w:cs="Mangal"/>
          <w:kern w:val="3"/>
          <w:szCs w:val="24"/>
          <w:lang w:val="en-US" w:eastAsia="zh-CN" w:bidi="hi-IN"/>
        </w:rPr>
        <w:t xml:space="preserve"> A significant </w:t>
      </w:r>
      <w:r w:rsidRPr="006F6300">
        <w:rPr>
          <w:rFonts w:eastAsia="Lucida Sans Unicode" w:cs="Mangal"/>
          <w:kern w:val="3"/>
          <w:szCs w:val="24"/>
          <w:lang w:val="en-US" w:eastAsia="zh-CN" w:bidi="hi-IN"/>
        </w:rPr>
        <w:t xml:space="preserve">portion of t-PA circulates </w:t>
      </w:r>
      <w:r>
        <w:rPr>
          <w:rFonts w:eastAsia="Lucida Sans Unicode" w:cs="Mangal"/>
          <w:kern w:val="3"/>
          <w:szCs w:val="24"/>
          <w:lang w:val="en-US" w:eastAsia="zh-CN" w:bidi="hi-IN"/>
        </w:rPr>
        <w:t xml:space="preserve">in plasma </w:t>
      </w:r>
      <w:r w:rsidRPr="006F6300">
        <w:rPr>
          <w:rFonts w:eastAsia="Lucida Sans Unicode" w:cs="Mangal"/>
          <w:kern w:val="3"/>
          <w:szCs w:val="24"/>
          <w:lang w:val="en-US" w:eastAsia="zh-CN" w:bidi="hi-IN"/>
        </w:rPr>
        <w:t>in complexes with PAI-1.</w:t>
      </w:r>
      <w:r>
        <w:rPr>
          <w:rFonts w:eastAsia="Lucida Sans Unicode" w:cs="Mangal"/>
          <w:kern w:val="3"/>
          <w:szCs w:val="24"/>
          <w:lang w:val="en-US" w:eastAsia="zh-CN" w:bidi="hi-IN"/>
        </w:rPr>
        <w:t xml:space="preserve"> </w:t>
      </w:r>
      <w:r w:rsidRPr="006F6300">
        <w:rPr>
          <w:rFonts w:eastAsia="Lucida Sans Unicode" w:cs="Mangal"/>
          <w:kern w:val="3"/>
          <w:szCs w:val="24"/>
          <w:lang w:val="en-US" w:eastAsia="zh-CN" w:bidi="hi-IN"/>
        </w:rPr>
        <w:t xml:space="preserve">The proteins of the fibrinolytic system are also involved in tissue remodeling, </w:t>
      </w:r>
      <w:proofErr w:type="gramStart"/>
      <w:r w:rsidRPr="006F6300">
        <w:rPr>
          <w:rFonts w:eastAsia="Lucida Sans Unicode" w:cs="Mangal"/>
          <w:kern w:val="3"/>
          <w:szCs w:val="24"/>
          <w:lang w:val="en-US" w:eastAsia="zh-CN" w:bidi="hi-IN"/>
        </w:rPr>
        <w:t>angiogenesis</w:t>
      </w:r>
      <w:proofErr w:type="gramEnd"/>
      <w:r w:rsidRPr="006F6300">
        <w:rPr>
          <w:rFonts w:eastAsia="Lucida Sans Unicode" w:cs="Mangal"/>
          <w:kern w:val="3"/>
          <w:szCs w:val="24"/>
          <w:lang w:val="en-US" w:eastAsia="zh-CN" w:bidi="hi-IN"/>
        </w:rPr>
        <w:t xml:space="preserve"> and wound healing.</w:t>
      </w:r>
      <w:r>
        <w:rPr>
          <w:rFonts w:eastAsia="Lucida Sans Unicode" w:cs="Mangal"/>
          <w:kern w:val="3"/>
          <w:szCs w:val="24"/>
          <w:lang w:val="en-US" w:eastAsia="zh-CN" w:bidi="hi-IN"/>
        </w:rPr>
        <w:t xml:space="preserve"> S</w:t>
      </w:r>
      <w:r w:rsidRPr="00971AB2">
        <w:rPr>
          <w:rFonts w:eastAsia="Lucida Sans Unicode" w:cs="Mangal"/>
          <w:kern w:val="3"/>
          <w:szCs w:val="24"/>
          <w:lang w:val="en-US" w:eastAsia="zh-CN" w:bidi="hi-IN"/>
        </w:rPr>
        <w:t xml:space="preserve">ynthesis of t-PA and PAI-1 takes place primarily in endothelial cells of blood vessels and in </w:t>
      </w:r>
      <w:r>
        <w:rPr>
          <w:rFonts w:eastAsia="Lucida Sans Unicode" w:cs="Mangal"/>
          <w:kern w:val="3"/>
          <w:szCs w:val="24"/>
          <w:lang w:val="en-US" w:eastAsia="zh-CN" w:bidi="hi-IN"/>
        </w:rPr>
        <w:t xml:space="preserve">the </w:t>
      </w:r>
      <w:r w:rsidRPr="00971AB2">
        <w:rPr>
          <w:rFonts w:eastAsia="Lucida Sans Unicode" w:cs="Mangal"/>
          <w:kern w:val="3"/>
          <w:szCs w:val="24"/>
          <w:lang w:val="en-US" w:eastAsia="zh-CN" w:bidi="hi-IN"/>
        </w:rPr>
        <w:t>liver and vascular smooth muscle cells [2</w:t>
      </w:r>
      <w:r>
        <w:rPr>
          <w:rFonts w:eastAsia="Lucida Sans Unicode" w:cs="Mangal"/>
          <w:kern w:val="3"/>
          <w:szCs w:val="24"/>
          <w:lang w:val="en-US" w:eastAsia="zh-CN" w:bidi="hi-IN"/>
        </w:rPr>
        <w:t>1</w:t>
      </w:r>
      <w:r w:rsidRPr="00971AB2">
        <w:rPr>
          <w:rFonts w:eastAsia="Lucida Sans Unicode" w:cs="Mangal"/>
          <w:kern w:val="3"/>
          <w:szCs w:val="24"/>
          <w:lang w:val="en-US" w:eastAsia="zh-CN" w:bidi="hi-IN"/>
        </w:rPr>
        <w:t>, 2</w:t>
      </w:r>
      <w:r>
        <w:rPr>
          <w:rFonts w:eastAsia="Lucida Sans Unicode" w:cs="Mangal"/>
          <w:kern w:val="3"/>
          <w:szCs w:val="24"/>
          <w:lang w:val="en-US" w:eastAsia="zh-CN" w:bidi="hi-IN"/>
        </w:rPr>
        <w:t>2</w:t>
      </w:r>
      <w:r w:rsidRPr="00971AB2">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971AB2">
        <w:rPr>
          <w:rFonts w:eastAsia="Lucida Sans Unicode" w:cs="Mangal"/>
          <w:kern w:val="3"/>
          <w:szCs w:val="24"/>
          <w:lang w:val="en-US" w:eastAsia="zh-CN" w:bidi="hi-IN"/>
        </w:rPr>
        <w:t>That is why our in vitro experimental model is based on endothelial cell</w:t>
      </w:r>
      <w:r>
        <w:rPr>
          <w:rFonts w:eastAsia="Lucida Sans Unicode" w:cs="Mangal"/>
          <w:kern w:val="3"/>
          <w:szCs w:val="24"/>
          <w:lang w:val="en-US" w:eastAsia="zh-CN" w:bidi="hi-IN"/>
        </w:rPr>
        <w:t>s of the HUVEC line growing in the</w:t>
      </w:r>
      <w:r w:rsidRPr="00971AB2">
        <w:rPr>
          <w:rFonts w:eastAsia="Lucida Sans Unicode" w:cs="Mangal"/>
          <w:kern w:val="3"/>
          <w:szCs w:val="24"/>
          <w:lang w:val="en-US" w:eastAsia="zh-CN" w:bidi="hi-IN"/>
        </w:rPr>
        <w:t xml:space="preserve"> medium containing glucose at a concentration imitating the conditions found in the blood of pa</w:t>
      </w:r>
      <w:r>
        <w:rPr>
          <w:rFonts w:eastAsia="Lucida Sans Unicode" w:cs="Mangal"/>
          <w:kern w:val="3"/>
          <w:szCs w:val="24"/>
          <w:lang w:val="en-US" w:eastAsia="zh-CN" w:bidi="hi-IN"/>
        </w:rPr>
        <w:t>tients with diabetes (30 mM/</w:t>
      </w:r>
      <w:r w:rsidRPr="00971AB2">
        <w:rPr>
          <w:rFonts w:eastAsia="Lucida Sans Unicode" w:cs="Mangal"/>
          <w:kern w:val="3"/>
          <w:szCs w:val="24"/>
          <w:lang w:val="en-US" w:eastAsia="zh-CN" w:bidi="hi-IN"/>
        </w:rPr>
        <w:t>L).</w:t>
      </w:r>
      <w:r>
        <w:rPr>
          <w:rFonts w:eastAsia="Lucida Sans Unicode" w:cs="Mangal"/>
          <w:kern w:val="3"/>
          <w:szCs w:val="24"/>
          <w:lang w:val="en-US" w:eastAsia="zh-CN" w:bidi="hi-IN"/>
        </w:rPr>
        <w:t xml:space="preserve"> </w:t>
      </w:r>
      <w:r w:rsidRPr="000D5D84">
        <w:rPr>
          <w:rFonts w:eastAsia="Lucida Sans Unicode" w:cs="Mangal"/>
          <w:kern w:val="3"/>
          <w:szCs w:val="24"/>
          <w:lang w:val="en-US" w:eastAsia="zh-CN" w:bidi="hi-IN"/>
        </w:rPr>
        <w:t xml:space="preserve">Such glucose concentration in culture medium is </w:t>
      </w:r>
      <w:r>
        <w:rPr>
          <w:rFonts w:eastAsia="Lucida Sans Unicode" w:cs="Mangal"/>
          <w:kern w:val="3"/>
          <w:szCs w:val="24"/>
          <w:lang w:val="en-US" w:eastAsia="zh-CN" w:bidi="hi-IN"/>
        </w:rPr>
        <w:t>commonly used in this type of in vitro studies. Elevated blood glucose level</w:t>
      </w:r>
      <w:r w:rsidRPr="00187A7E">
        <w:rPr>
          <w:rFonts w:eastAsia="Lucida Sans Unicode" w:cs="Mangal"/>
          <w:kern w:val="3"/>
          <w:szCs w:val="24"/>
          <w:lang w:val="en-US" w:eastAsia="zh-CN" w:bidi="hi-IN"/>
        </w:rPr>
        <w:t xml:space="preserve"> promote</w:t>
      </w:r>
      <w:r>
        <w:rPr>
          <w:rFonts w:eastAsia="Lucida Sans Unicode" w:cs="Mangal"/>
          <w:kern w:val="3"/>
          <w:szCs w:val="24"/>
          <w:lang w:val="en-US" w:eastAsia="zh-CN" w:bidi="hi-IN"/>
        </w:rPr>
        <w:t>s</w:t>
      </w:r>
      <w:r w:rsidRPr="00187A7E">
        <w:rPr>
          <w:rFonts w:eastAsia="Lucida Sans Unicode" w:cs="Mangal"/>
          <w:kern w:val="3"/>
          <w:szCs w:val="24"/>
          <w:lang w:val="en-US" w:eastAsia="zh-CN" w:bidi="hi-IN"/>
        </w:rPr>
        <w:t xml:space="preserve"> non-enzymatic glycation of proteins (including activators and inhibitors of the hemost</w:t>
      </w:r>
      <w:r>
        <w:rPr>
          <w:rFonts w:eastAsia="Lucida Sans Unicode" w:cs="Mangal"/>
          <w:kern w:val="3"/>
          <w:szCs w:val="24"/>
          <w:lang w:val="en-US" w:eastAsia="zh-CN" w:bidi="hi-IN"/>
        </w:rPr>
        <w:t>atic system), contributes to the release</w:t>
      </w:r>
      <w:r w:rsidRPr="00187A7E">
        <w:rPr>
          <w:rFonts w:eastAsia="Lucida Sans Unicode" w:cs="Mangal"/>
          <w:kern w:val="3"/>
          <w:szCs w:val="24"/>
          <w:lang w:val="en-US" w:eastAsia="zh-CN" w:bidi="hi-IN"/>
        </w:rPr>
        <w:t xml:space="preserve"> of advanced glycation end products (AGE) and oxidative stress [2</w:t>
      </w:r>
      <w:r>
        <w:rPr>
          <w:rFonts w:eastAsia="Lucida Sans Unicode" w:cs="Mangal"/>
          <w:kern w:val="3"/>
          <w:szCs w:val="24"/>
          <w:lang w:val="en-US" w:eastAsia="zh-CN" w:bidi="hi-IN"/>
        </w:rPr>
        <w:t>3</w:t>
      </w:r>
      <w:r w:rsidRPr="00187A7E">
        <w:rPr>
          <w:rFonts w:eastAsia="Lucida Sans Unicode" w:cs="Mangal"/>
          <w:kern w:val="3"/>
          <w:szCs w:val="24"/>
          <w:lang w:val="en-US" w:eastAsia="zh-CN" w:bidi="hi-IN"/>
        </w:rPr>
        <w:t>].</w:t>
      </w:r>
      <w:r>
        <w:rPr>
          <w:rFonts w:eastAsia="Lucida Sans Unicode" w:cs="Mangal"/>
          <w:kern w:val="3"/>
          <w:szCs w:val="24"/>
          <w:lang w:val="en-US" w:eastAsia="zh-CN" w:bidi="hi-IN"/>
        </w:rPr>
        <w:t xml:space="preserve"> Then</w:t>
      </w:r>
      <w:r w:rsidRPr="008B13B2">
        <w:rPr>
          <w:rFonts w:eastAsia="Lucida Sans Unicode" w:cs="Mangal"/>
          <w:kern w:val="3"/>
          <w:szCs w:val="24"/>
          <w:lang w:val="en-US" w:eastAsia="zh-CN" w:bidi="hi-IN"/>
        </w:rPr>
        <w:t xml:space="preserve"> adverse processes occur in the mitochondrial respiratory chain, there is an increase in the production of free</w:t>
      </w:r>
      <w:r>
        <w:rPr>
          <w:rFonts w:eastAsia="Lucida Sans Unicode" w:cs="Mangal"/>
          <w:kern w:val="3"/>
          <w:szCs w:val="24"/>
          <w:lang w:val="en-US" w:eastAsia="zh-CN" w:bidi="hi-IN"/>
        </w:rPr>
        <w:t xml:space="preserve"> radicals and peroxide anions [1</w:t>
      </w:r>
      <w:r w:rsidRPr="008B13B2">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5A071E">
        <w:rPr>
          <w:rFonts w:eastAsia="Lucida Sans Unicode" w:cs="Mangal"/>
          <w:kern w:val="3"/>
          <w:szCs w:val="24"/>
          <w:lang w:val="en-US" w:eastAsia="zh-CN" w:bidi="hi-IN"/>
        </w:rPr>
        <w:t>AGE</w:t>
      </w:r>
      <w:r>
        <w:rPr>
          <w:rFonts w:eastAsia="Lucida Sans Unicode" w:cs="Mangal"/>
          <w:kern w:val="3"/>
          <w:szCs w:val="24"/>
          <w:lang w:val="en-US" w:eastAsia="zh-CN" w:bidi="hi-IN"/>
        </w:rPr>
        <w:t>s</w:t>
      </w:r>
      <w:r w:rsidRPr="005A071E">
        <w:rPr>
          <w:rFonts w:eastAsia="Lucida Sans Unicode" w:cs="Mangal"/>
          <w:kern w:val="3"/>
          <w:szCs w:val="24"/>
          <w:lang w:val="en-US" w:eastAsia="zh-CN" w:bidi="hi-IN"/>
        </w:rPr>
        <w:t xml:space="preserve"> bind to specific recept</w:t>
      </w:r>
      <w:r>
        <w:rPr>
          <w:rFonts w:eastAsia="Lucida Sans Unicode" w:cs="Mangal"/>
          <w:kern w:val="3"/>
          <w:szCs w:val="24"/>
          <w:lang w:val="en-US" w:eastAsia="zh-CN" w:bidi="hi-IN"/>
        </w:rPr>
        <w:t xml:space="preserve">ors and activate cells through </w:t>
      </w:r>
      <w:r>
        <w:rPr>
          <w:rFonts w:eastAsia="Lucida Sans Unicode" w:cs="Mangal"/>
          <w:kern w:val="3"/>
          <w:szCs w:val="24"/>
          <w:lang w:val="en-US" w:eastAsia="zh-CN" w:bidi="hi-IN"/>
        </w:rPr>
        <w:lastRenderedPageBreak/>
        <w:t>the</w:t>
      </w:r>
      <w:r w:rsidRPr="005A071E">
        <w:rPr>
          <w:rFonts w:eastAsia="Lucida Sans Unicode" w:cs="Mangal"/>
          <w:kern w:val="3"/>
          <w:szCs w:val="24"/>
          <w:lang w:val="en-US" w:eastAsia="zh-CN" w:bidi="hi-IN"/>
        </w:rPr>
        <w:t xml:space="preserve"> proinfl</w:t>
      </w:r>
      <w:r>
        <w:rPr>
          <w:rFonts w:eastAsia="Lucida Sans Unicode" w:cs="Mangal"/>
          <w:kern w:val="3"/>
          <w:szCs w:val="24"/>
          <w:lang w:val="en-US" w:eastAsia="zh-CN" w:bidi="hi-IN"/>
        </w:rPr>
        <w:t>ammatory nuclear factor (NF-</w:t>
      </w:r>
      <w:r w:rsidRPr="003D1ACD">
        <w:rPr>
          <w:rFonts w:ascii="Symbol" w:eastAsia="Lucida Sans Unicode" w:hAnsi="Symbol" w:cs="Mangal"/>
          <w:kern w:val="3"/>
          <w:szCs w:val="24"/>
          <w:lang w:eastAsia="zh-CN" w:bidi="hi-IN"/>
        </w:rPr>
        <w:t></w:t>
      </w:r>
      <w:r>
        <w:rPr>
          <w:rFonts w:eastAsia="Lucida Sans Unicode" w:cs="Mangal"/>
          <w:kern w:val="3"/>
          <w:szCs w:val="24"/>
          <w:lang w:val="en-US" w:eastAsia="zh-CN" w:bidi="hi-IN"/>
        </w:rPr>
        <w:t>B)</w:t>
      </w:r>
      <w:r w:rsidRPr="005A071E">
        <w:rPr>
          <w:rFonts w:eastAsia="Lucida Sans Unicode" w:cs="Mangal"/>
          <w:kern w:val="3"/>
          <w:szCs w:val="24"/>
          <w:lang w:val="en-US" w:eastAsia="zh-CN" w:bidi="hi-IN"/>
        </w:rPr>
        <w:t xml:space="preserve"> which increases the </w:t>
      </w:r>
      <w:r>
        <w:rPr>
          <w:rFonts w:eastAsia="Lucida Sans Unicode" w:cs="Mangal"/>
          <w:kern w:val="3"/>
          <w:szCs w:val="24"/>
          <w:lang w:val="en-US" w:eastAsia="zh-CN" w:bidi="hi-IN"/>
        </w:rPr>
        <w:t xml:space="preserve">gene </w:t>
      </w:r>
      <w:r w:rsidRPr="005A071E">
        <w:rPr>
          <w:rFonts w:eastAsia="Lucida Sans Unicode" w:cs="Mangal"/>
          <w:kern w:val="3"/>
          <w:szCs w:val="24"/>
          <w:lang w:val="en-US" w:eastAsia="zh-CN" w:bidi="hi-IN"/>
        </w:rPr>
        <w:t>expression o</w:t>
      </w:r>
      <w:r>
        <w:rPr>
          <w:rFonts w:eastAsia="Lucida Sans Unicode" w:cs="Mangal"/>
          <w:kern w:val="3"/>
          <w:szCs w:val="24"/>
          <w:lang w:val="en-US" w:eastAsia="zh-CN" w:bidi="hi-IN"/>
        </w:rPr>
        <w:t xml:space="preserve">f proinflammatory cytokine, </w:t>
      </w:r>
      <w:proofErr w:type="gramStart"/>
      <w:r>
        <w:rPr>
          <w:rFonts w:eastAsia="Lucida Sans Unicode" w:cs="Mangal"/>
          <w:kern w:val="3"/>
          <w:szCs w:val="24"/>
          <w:lang w:val="en-US" w:eastAsia="zh-CN" w:bidi="hi-IN"/>
        </w:rPr>
        <w:t>growth</w:t>
      </w:r>
      <w:proofErr w:type="gramEnd"/>
      <w:r>
        <w:rPr>
          <w:rFonts w:eastAsia="Lucida Sans Unicode" w:cs="Mangal"/>
          <w:kern w:val="3"/>
          <w:szCs w:val="24"/>
          <w:lang w:val="en-US" w:eastAsia="zh-CN" w:bidi="hi-IN"/>
        </w:rPr>
        <w:t xml:space="preserve"> and h</w:t>
      </w:r>
      <w:r w:rsidRPr="005A071E">
        <w:rPr>
          <w:rFonts w:eastAsia="Lucida Sans Unicode" w:cs="Mangal"/>
          <w:kern w:val="3"/>
          <w:szCs w:val="24"/>
          <w:lang w:val="en-US" w:eastAsia="zh-CN" w:bidi="hi-IN"/>
        </w:rPr>
        <w:t xml:space="preserve">emostasis </w:t>
      </w:r>
      <w:r>
        <w:rPr>
          <w:rFonts w:eastAsia="Lucida Sans Unicode" w:cs="Mangal"/>
          <w:kern w:val="3"/>
          <w:szCs w:val="24"/>
          <w:lang w:val="en-US" w:eastAsia="zh-CN" w:bidi="hi-IN"/>
        </w:rPr>
        <w:t xml:space="preserve">factors </w:t>
      </w:r>
      <w:r w:rsidRPr="005A071E">
        <w:rPr>
          <w:rFonts w:eastAsia="Lucida Sans Unicode" w:cs="Mangal"/>
          <w:kern w:val="3"/>
          <w:szCs w:val="24"/>
          <w:lang w:val="en-US" w:eastAsia="zh-CN" w:bidi="hi-IN"/>
        </w:rPr>
        <w:t>[2</w:t>
      </w:r>
      <w:r>
        <w:rPr>
          <w:rFonts w:eastAsia="Lucida Sans Unicode" w:cs="Mangal"/>
          <w:kern w:val="3"/>
          <w:szCs w:val="24"/>
          <w:lang w:val="en-US" w:eastAsia="zh-CN" w:bidi="hi-IN"/>
        </w:rPr>
        <w:t>4</w:t>
      </w:r>
      <w:r w:rsidRPr="005A071E">
        <w:rPr>
          <w:rFonts w:eastAsia="Lucida Sans Unicode" w:cs="Mangal"/>
          <w:kern w:val="3"/>
          <w:szCs w:val="24"/>
          <w:lang w:val="en-US" w:eastAsia="zh-CN" w:bidi="hi-IN"/>
        </w:rPr>
        <w:t>].</w:t>
      </w:r>
    </w:p>
    <w:p w14:paraId="356DA3DD" w14:textId="77777777" w:rsidR="00494144" w:rsidRDefault="00494144" w:rsidP="00906793">
      <w:pPr>
        <w:spacing w:line="480" w:lineRule="auto"/>
        <w:ind w:firstLine="709"/>
        <w:rPr>
          <w:rFonts w:eastAsia="Lucida Sans Unicode" w:cs="Mangal"/>
          <w:kern w:val="3"/>
          <w:szCs w:val="24"/>
          <w:lang w:val="en-US" w:eastAsia="zh-CN" w:bidi="hi-IN"/>
        </w:rPr>
      </w:pPr>
      <w:r w:rsidRPr="002D6AD5">
        <w:rPr>
          <w:rFonts w:eastAsia="Lucida Sans Unicode" w:cs="Mangal"/>
          <w:kern w:val="3"/>
          <w:szCs w:val="24"/>
          <w:lang w:val="en-US" w:eastAsia="zh-CN" w:bidi="hi-IN"/>
        </w:rPr>
        <w:t xml:space="preserve">The results of our experiment confirm </w:t>
      </w:r>
      <w:r>
        <w:rPr>
          <w:rFonts w:eastAsia="Lucida Sans Unicode" w:cs="Mangal"/>
          <w:kern w:val="3"/>
          <w:szCs w:val="24"/>
          <w:lang w:val="en-US" w:eastAsia="zh-CN" w:bidi="hi-IN"/>
        </w:rPr>
        <w:t>the adverse effect of hyperglyc</w:t>
      </w:r>
      <w:r w:rsidRPr="002D6AD5">
        <w:rPr>
          <w:rFonts w:eastAsia="Lucida Sans Unicode" w:cs="Mangal"/>
          <w:kern w:val="3"/>
          <w:szCs w:val="24"/>
          <w:lang w:val="en-US" w:eastAsia="zh-CN" w:bidi="hi-IN"/>
        </w:rPr>
        <w:t xml:space="preserve">emia on </w:t>
      </w:r>
      <w:r>
        <w:rPr>
          <w:rFonts w:eastAsia="Lucida Sans Unicode" w:cs="Mangal"/>
          <w:kern w:val="3"/>
          <w:szCs w:val="24"/>
          <w:lang w:val="en-US" w:eastAsia="zh-CN" w:bidi="hi-IN"/>
        </w:rPr>
        <w:t xml:space="preserve">the </w:t>
      </w:r>
      <w:r w:rsidRPr="002D6AD5">
        <w:rPr>
          <w:rFonts w:eastAsia="Lucida Sans Unicode" w:cs="Mangal"/>
          <w:kern w:val="3"/>
          <w:szCs w:val="24"/>
          <w:lang w:val="en-US" w:eastAsia="zh-CN" w:bidi="hi-IN"/>
        </w:rPr>
        <w:t>vascular endothelial cells (EC).</w:t>
      </w:r>
      <w:r>
        <w:rPr>
          <w:rFonts w:eastAsia="Lucida Sans Unicode" w:cs="Mangal"/>
          <w:kern w:val="3"/>
          <w:szCs w:val="24"/>
          <w:lang w:val="en-US" w:eastAsia="zh-CN" w:bidi="hi-IN"/>
        </w:rPr>
        <w:t xml:space="preserve"> </w:t>
      </w:r>
      <w:r w:rsidRPr="00D12D66">
        <w:rPr>
          <w:rFonts w:eastAsia="Lucida Sans Unicode" w:cs="Mangal"/>
          <w:kern w:val="3"/>
          <w:szCs w:val="24"/>
          <w:lang w:val="en-US" w:eastAsia="zh-CN" w:bidi="hi-IN"/>
        </w:rPr>
        <w:t>It caused a decrease in their number compared to the control (Tab</w:t>
      </w:r>
      <w:r>
        <w:rPr>
          <w:rFonts w:eastAsia="Lucida Sans Unicode" w:cs="Mangal"/>
          <w:kern w:val="3"/>
          <w:szCs w:val="24"/>
          <w:lang w:val="en-US" w:eastAsia="zh-CN" w:bidi="hi-IN"/>
        </w:rPr>
        <w:t>.</w:t>
      </w:r>
      <w:r w:rsidRPr="00D12D66">
        <w:rPr>
          <w:rFonts w:eastAsia="Lucida Sans Unicode" w:cs="Mangal"/>
          <w:kern w:val="3"/>
          <w:szCs w:val="24"/>
          <w:lang w:val="en-US" w:eastAsia="zh-CN" w:bidi="hi-IN"/>
        </w:rPr>
        <w:t xml:space="preserve"> </w:t>
      </w:r>
      <w:r>
        <w:rPr>
          <w:rFonts w:eastAsia="Lucida Sans Unicode" w:cs="Mangal"/>
          <w:kern w:val="3"/>
          <w:szCs w:val="24"/>
          <w:lang w:val="en-US" w:eastAsia="zh-CN" w:bidi="hi-IN"/>
        </w:rPr>
        <w:t>1</w:t>
      </w:r>
      <w:r w:rsidRPr="00D12D66">
        <w:rPr>
          <w:rFonts w:eastAsia="Lucida Sans Unicode" w:cs="Mangal"/>
          <w:kern w:val="3"/>
          <w:szCs w:val="24"/>
          <w:lang w:val="en-US" w:eastAsia="zh-CN" w:bidi="hi-IN"/>
        </w:rPr>
        <w:t>) as well as a simultaneous increase in the concentration of t-</w:t>
      </w:r>
      <w:proofErr w:type="gramStart"/>
      <w:r w:rsidRPr="00D12D66">
        <w:rPr>
          <w:rFonts w:eastAsia="Lucida Sans Unicode" w:cs="Mangal"/>
          <w:kern w:val="3"/>
          <w:szCs w:val="24"/>
          <w:lang w:val="en-US" w:eastAsia="zh-CN" w:bidi="hi-IN"/>
        </w:rPr>
        <w:t>PA</w:t>
      </w:r>
      <w:r>
        <w:rPr>
          <w:rFonts w:eastAsia="Lucida Sans Unicode" w:cs="Mangal"/>
          <w:kern w:val="3"/>
          <w:szCs w:val="24"/>
          <w:lang w:val="en-US" w:eastAsia="zh-CN" w:bidi="hi-IN"/>
        </w:rPr>
        <w:t>:Ag</w:t>
      </w:r>
      <w:proofErr w:type="gramEnd"/>
      <w:r w:rsidRPr="00D12D66">
        <w:rPr>
          <w:rFonts w:eastAsia="Lucida Sans Unicode" w:cs="Mangal"/>
          <w:kern w:val="3"/>
          <w:szCs w:val="24"/>
          <w:lang w:val="en-US" w:eastAsia="zh-CN" w:bidi="hi-IN"/>
        </w:rPr>
        <w:t xml:space="preserve"> and PAI-1</w:t>
      </w:r>
      <w:r>
        <w:rPr>
          <w:rFonts w:eastAsia="Lucida Sans Unicode" w:cs="Mangal"/>
          <w:kern w:val="3"/>
          <w:szCs w:val="24"/>
          <w:lang w:val="en-US" w:eastAsia="zh-CN" w:bidi="hi-IN"/>
        </w:rPr>
        <w:t>:Ag</w:t>
      </w:r>
      <w:r w:rsidRPr="00D12D66">
        <w:rPr>
          <w:rFonts w:eastAsia="Lucida Sans Unicode" w:cs="Mangal"/>
          <w:kern w:val="3"/>
          <w:szCs w:val="24"/>
          <w:lang w:val="en-US" w:eastAsia="zh-CN" w:bidi="hi-IN"/>
        </w:rPr>
        <w:t xml:space="preserve"> in the supernatant (Fig</w:t>
      </w:r>
      <w:r>
        <w:rPr>
          <w:rFonts w:eastAsia="Lucida Sans Unicode" w:cs="Mangal"/>
          <w:kern w:val="3"/>
          <w:szCs w:val="24"/>
          <w:lang w:val="en-US" w:eastAsia="zh-CN" w:bidi="hi-IN"/>
        </w:rPr>
        <w:t>.</w:t>
      </w:r>
      <w:r w:rsidRPr="00D12D66">
        <w:rPr>
          <w:rFonts w:eastAsia="Lucida Sans Unicode" w:cs="Mangal"/>
          <w:kern w:val="3"/>
          <w:szCs w:val="24"/>
          <w:lang w:val="en-US" w:eastAsia="zh-CN" w:bidi="hi-IN"/>
        </w:rPr>
        <w:t xml:space="preserve"> 1 and 2).</w:t>
      </w:r>
      <w:r>
        <w:rPr>
          <w:rFonts w:eastAsia="Lucida Sans Unicode" w:cs="Mangal"/>
          <w:kern w:val="3"/>
          <w:szCs w:val="24"/>
          <w:lang w:val="en-US" w:eastAsia="zh-CN" w:bidi="hi-IN"/>
        </w:rPr>
        <w:t xml:space="preserve"> </w:t>
      </w:r>
      <w:r w:rsidRPr="001D07A9">
        <w:rPr>
          <w:rFonts w:eastAsia="Lucida Sans Unicode" w:cs="Mangal"/>
          <w:kern w:val="3"/>
          <w:szCs w:val="24"/>
          <w:lang w:val="en-US" w:eastAsia="zh-CN" w:bidi="hi-IN"/>
        </w:rPr>
        <w:t>These differences were over 30% and were statistically significant. Some researchers have observed a decrease in t-PA</w:t>
      </w:r>
      <w:r>
        <w:rPr>
          <w:rFonts w:eastAsia="Lucida Sans Unicode" w:cs="Mangal"/>
          <w:kern w:val="3"/>
          <w:szCs w:val="24"/>
          <w:lang w:val="en-US" w:eastAsia="zh-CN" w:bidi="hi-IN"/>
        </w:rPr>
        <w:t>:Ag</w:t>
      </w:r>
      <w:r w:rsidRPr="001D07A9">
        <w:rPr>
          <w:rFonts w:eastAsia="Lucida Sans Unicode" w:cs="Mangal"/>
          <w:kern w:val="3"/>
          <w:szCs w:val="24"/>
          <w:lang w:val="en-US" w:eastAsia="zh-CN" w:bidi="hi-IN"/>
        </w:rPr>
        <w:t xml:space="preserve"> levels in diabetes [</w:t>
      </w:r>
      <w:r>
        <w:rPr>
          <w:rFonts w:eastAsia="Lucida Sans Unicode" w:cs="Mangal"/>
          <w:kern w:val="3"/>
          <w:szCs w:val="24"/>
          <w:lang w:val="en-US" w:eastAsia="zh-CN" w:bidi="hi-IN"/>
        </w:rPr>
        <w:t>3</w:t>
      </w:r>
      <w:r w:rsidRPr="001D07A9">
        <w:rPr>
          <w:rFonts w:eastAsia="Lucida Sans Unicode" w:cs="Mangal"/>
          <w:kern w:val="3"/>
          <w:szCs w:val="24"/>
          <w:lang w:val="en-US" w:eastAsia="zh-CN" w:bidi="hi-IN"/>
        </w:rPr>
        <w:t xml:space="preserve">], but our research </w:t>
      </w:r>
      <w:r>
        <w:rPr>
          <w:rFonts w:eastAsia="Lucida Sans Unicode" w:cs="Mangal"/>
          <w:kern w:val="3"/>
          <w:szCs w:val="24"/>
          <w:lang w:val="en-US" w:eastAsia="zh-CN" w:bidi="hi-IN"/>
        </w:rPr>
        <w:t>shows that hyperglycemia causes damage to endothelial cells (their reduced number, tab. 1) inducing</w:t>
      </w:r>
      <w:r w:rsidRPr="001D07A9">
        <w:rPr>
          <w:rFonts w:eastAsia="Lucida Sans Unicode" w:cs="Mangal"/>
          <w:kern w:val="3"/>
          <w:szCs w:val="24"/>
          <w:lang w:val="en-US" w:eastAsia="zh-CN" w:bidi="hi-IN"/>
        </w:rPr>
        <w:t xml:space="preserve"> at the</w:t>
      </w:r>
      <w:r>
        <w:rPr>
          <w:rFonts w:eastAsia="Lucida Sans Unicode" w:cs="Mangal"/>
          <w:kern w:val="3"/>
          <w:szCs w:val="24"/>
          <w:lang w:val="en-US" w:eastAsia="zh-CN" w:bidi="hi-IN"/>
        </w:rPr>
        <w:t xml:space="preserve"> same time an increased concentration</w:t>
      </w:r>
      <w:r w:rsidRPr="001D07A9">
        <w:rPr>
          <w:rFonts w:eastAsia="Lucida Sans Unicode" w:cs="Mangal"/>
          <w:kern w:val="3"/>
          <w:szCs w:val="24"/>
          <w:lang w:val="en-US" w:eastAsia="zh-CN" w:bidi="hi-IN"/>
        </w:rPr>
        <w:t xml:space="preserve"> of t-PA</w:t>
      </w:r>
      <w:r>
        <w:rPr>
          <w:rFonts w:eastAsia="Lucida Sans Unicode" w:cs="Mangal"/>
          <w:kern w:val="3"/>
          <w:szCs w:val="24"/>
          <w:lang w:val="en-US" w:eastAsia="zh-CN" w:bidi="hi-IN"/>
        </w:rPr>
        <w:t>:Ag</w:t>
      </w:r>
      <w:r w:rsidRPr="001D07A9">
        <w:rPr>
          <w:rFonts w:eastAsia="Lucida Sans Unicode" w:cs="Mangal"/>
          <w:kern w:val="3"/>
          <w:szCs w:val="24"/>
          <w:lang w:val="en-US" w:eastAsia="zh-CN" w:bidi="hi-IN"/>
        </w:rPr>
        <w:t xml:space="preserve"> and PAI-1</w:t>
      </w:r>
      <w:r>
        <w:rPr>
          <w:rFonts w:eastAsia="Lucida Sans Unicode" w:cs="Mangal"/>
          <w:kern w:val="3"/>
          <w:szCs w:val="24"/>
          <w:lang w:val="en-US" w:eastAsia="zh-CN" w:bidi="hi-IN"/>
        </w:rPr>
        <w:t>:Ag</w:t>
      </w:r>
      <w:r w:rsidRPr="001D07A9">
        <w:rPr>
          <w:rFonts w:eastAsia="Lucida Sans Unicode" w:cs="Mangal"/>
          <w:kern w:val="3"/>
          <w:szCs w:val="24"/>
          <w:lang w:val="en-US" w:eastAsia="zh-CN" w:bidi="hi-IN"/>
        </w:rPr>
        <w:t xml:space="preserve"> in the supernatant</w:t>
      </w:r>
      <w:r>
        <w:rPr>
          <w:rFonts w:eastAsia="Lucida Sans Unicode" w:cs="Mangal"/>
          <w:kern w:val="3"/>
          <w:szCs w:val="24"/>
          <w:lang w:val="en-US" w:eastAsia="zh-CN" w:bidi="hi-IN"/>
        </w:rPr>
        <w:t xml:space="preserve"> (Fig. 1 and 2)</w:t>
      </w:r>
      <w:r w:rsidRPr="001D07A9">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A16BDD">
        <w:rPr>
          <w:rFonts w:eastAsia="Lucida Sans Unicode" w:cs="Mangal"/>
          <w:kern w:val="3"/>
          <w:szCs w:val="24"/>
          <w:lang w:val="en-US" w:eastAsia="zh-CN" w:bidi="hi-IN"/>
        </w:rPr>
        <w:t>This situation is confirmed by other researchers [</w:t>
      </w:r>
      <w:r>
        <w:rPr>
          <w:rFonts w:eastAsia="Lucida Sans Unicode" w:cs="Mangal"/>
          <w:kern w:val="3"/>
          <w:szCs w:val="24"/>
          <w:lang w:val="en-US" w:eastAsia="zh-CN" w:bidi="hi-IN"/>
        </w:rPr>
        <w:t>2</w:t>
      </w:r>
      <w:r w:rsidRPr="00A16BDD">
        <w:rPr>
          <w:rFonts w:eastAsia="Lucida Sans Unicode" w:cs="Mangal"/>
          <w:kern w:val="3"/>
          <w:szCs w:val="24"/>
          <w:lang w:val="en-US" w:eastAsia="zh-CN" w:bidi="hi-IN"/>
        </w:rPr>
        <w:t xml:space="preserve">, </w:t>
      </w:r>
      <w:r>
        <w:rPr>
          <w:rFonts w:eastAsia="Lucida Sans Unicode" w:cs="Mangal"/>
          <w:kern w:val="3"/>
          <w:szCs w:val="24"/>
          <w:lang w:val="en-US" w:eastAsia="zh-CN" w:bidi="hi-IN"/>
        </w:rPr>
        <w:t>6</w:t>
      </w:r>
      <w:r w:rsidRPr="00A16BDD">
        <w:rPr>
          <w:rFonts w:eastAsia="Lucida Sans Unicode" w:cs="Mangal"/>
          <w:kern w:val="3"/>
          <w:szCs w:val="24"/>
          <w:lang w:val="en-US" w:eastAsia="zh-CN" w:bidi="hi-IN"/>
        </w:rPr>
        <w:t xml:space="preserve">]. This can be explained by the simultaneous increase in the formation of t-PA-PAI-1 complexes under </w:t>
      </w:r>
      <w:r>
        <w:rPr>
          <w:rFonts w:eastAsia="Lucida Sans Unicode" w:cs="Mangal"/>
          <w:kern w:val="3"/>
          <w:szCs w:val="24"/>
          <w:lang w:val="en-US" w:eastAsia="zh-CN" w:bidi="hi-IN"/>
        </w:rPr>
        <w:t>conditions of high PAI-</w:t>
      </w:r>
      <w:proofErr w:type="gramStart"/>
      <w:r>
        <w:rPr>
          <w:rFonts w:eastAsia="Lucida Sans Unicode" w:cs="Mangal"/>
          <w:kern w:val="3"/>
          <w:szCs w:val="24"/>
          <w:lang w:val="en-US" w:eastAsia="zh-CN" w:bidi="hi-IN"/>
        </w:rPr>
        <w:t>1:Ag</w:t>
      </w:r>
      <w:proofErr w:type="gramEnd"/>
      <w:r>
        <w:rPr>
          <w:rFonts w:eastAsia="Lucida Sans Unicode" w:cs="Mangal"/>
          <w:kern w:val="3"/>
          <w:szCs w:val="24"/>
          <w:lang w:val="en-US" w:eastAsia="zh-CN" w:bidi="hi-IN"/>
        </w:rPr>
        <w:t xml:space="preserve"> concentration</w:t>
      </w:r>
      <w:r w:rsidRPr="00A16BDD">
        <w:rPr>
          <w:rFonts w:eastAsia="Lucida Sans Unicode" w:cs="Mangal"/>
          <w:kern w:val="3"/>
          <w:szCs w:val="24"/>
          <w:lang w:val="en-US" w:eastAsia="zh-CN" w:bidi="hi-IN"/>
        </w:rPr>
        <w:t>.</w:t>
      </w:r>
      <w:r>
        <w:rPr>
          <w:rFonts w:eastAsia="Lucida Sans Unicode" w:cs="Mangal"/>
          <w:kern w:val="3"/>
          <w:szCs w:val="24"/>
          <w:lang w:val="en-US" w:eastAsia="zh-CN" w:bidi="hi-IN"/>
        </w:rPr>
        <w:t xml:space="preserve"> T</w:t>
      </w:r>
      <w:r w:rsidRPr="00A16BDD">
        <w:rPr>
          <w:rFonts w:eastAsia="Lucida Sans Unicode" w:cs="Mangal"/>
          <w:kern w:val="3"/>
          <w:szCs w:val="24"/>
          <w:lang w:val="en-US" w:eastAsia="zh-CN" w:bidi="hi-IN"/>
        </w:rPr>
        <w:t>he resear</w:t>
      </w:r>
      <w:r>
        <w:rPr>
          <w:rFonts w:eastAsia="Lucida Sans Unicode" w:cs="Mangal"/>
          <w:kern w:val="3"/>
          <w:szCs w:val="24"/>
          <w:lang w:val="en-US" w:eastAsia="zh-CN" w:bidi="hi-IN"/>
        </w:rPr>
        <w:t>ch of Pandolfi et al [25] indicates that hyperglycemia causes the increase in t-PA:Ag level</w:t>
      </w:r>
      <w:r w:rsidRPr="00A16BDD">
        <w:rPr>
          <w:rFonts w:eastAsia="Lucida Sans Unicode" w:cs="Mangal"/>
          <w:kern w:val="3"/>
          <w:szCs w:val="24"/>
          <w:lang w:val="en-US" w:eastAsia="zh-CN" w:bidi="hi-IN"/>
        </w:rPr>
        <w:t>, but its active</w:t>
      </w:r>
      <w:r>
        <w:rPr>
          <w:rFonts w:eastAsia="Lucida Sans Unicode" w:cs="Mangal"/>
          <w:kern w:val="3"/>
          <w:szCs w:val="24"/>
          <w:lang w:val="en-US" w:eastAsia="zh-CN" w:bidi="hi-IN"/>
        </w:rPr>
        <w:t xml:space="preserve"> form is radically reduced</w:t>
      </w:r>
      <w:r w:rsidRPr="00A16BDD">
        <w:rPr>
          <w:rFonts w:eastAsia="Lucida Sans Unicode" w:cs="Mangal"/>
          <w:kern w:val="3"/>
          <w:szCs w:val="24"/>
          <w:lang w:val="en-US" w:eastAsia="zh-CN" w:bidi="hi-IN"/>
        </w:rPr>
        <w:t xml:space="preserve"> because t-PA</w:t>
      </w:r>
      <w:r>
        <w:rPr>
          <w:rFonts w:eastAsia="Lucida Sans Unicode" w:cs="Mangal"/>
          <w:kern w:val="3"/>
          <w:szCs w:val="24"/>
          <w:lang w:val="en-US" w:eastAsia="zh-CN" w:bidi="hi-IN"/>
        </w:rPr>
        <w:t>:Ag</w:t>
      </w:r>
      <w:r w:rsidRPr="00A16BDD">
        <w:rPr>
          <w:rFonts w:eastAsia="Lucida Sans Unicode" w:cs="Mangal"/>
          <w:kern w:val="3"/>
          <w:szCs w:val="24"/>
          <w:lang w:val="en-US" w:eastAsia="zh-CN" w:bidi="hi-IN"/>
        </w:rPr>
        <w:t xml:space="preserve"> in th</w:t>
      </w:r>
      <w:r>
        <w:rPr>
          <w:rFonts w:eastAsia="Lucida Sans Unicode" w:cs="Mangal"/>
          <w:kern w:val="3"/>
          <w:szCs w:val="24"/>
          <w:lang w:val="en-US" w:eastAsia="zh-CN" w:bidi="hi-IN"/>
        </w:rPr>
        <w:t>e complex with PAI-1:Ag is</w:t>
      </w:r>
      <w:r w:rsidRPr="00A16BDD">
        <w:rPr>
          <w:rFonts w:eastAsia="Lucida Sans Unicode" w:cs="Mangal"/>
          <w:kern w:val="3"/>
          <w:szCs w:val="24"/>
          <w:lang w:val="en-US" w:eastAsia="zh-CN" w:bidi="hi-IN"/>
        </w:rPr>
        <w:t xml:space="preserve"> fibrinolytic</w:t>
      </w:r>
      <w:r>
        <w:rPr>
          <w:rFonts w:eastAsia="Lucida Sans Unicode" w:cs="Mangal"/>
          <w:kern w:val="3"/>
          <w:szCs w:val="24"/>
          <w:lang w:val="en-US" w:eastAsia="zh-CN" w:bidi="hi-IN"/>
        </w:rPr>
        <w:t xml:space="preserve"> inactive</w:t>
      </w:r>
      <w:r w:rsidRPr="002F6F4F">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C92E7A">
        <w:rPr>
          <w:rFonts w:eastAsia="Lucida Sans Unicode" w:cs="Mangal"/>
          <w:kern w:val="3"/>
          <w:szCs w:val="24"/>
          <w:lang w:val="en-US" w:eastAsia="zh-CN" w:bidi="hi-IN"/>
        </w:rPr>
        <w:t xml:space="preserve">Knudsen et al </w:t>
      </w:r>
      <w:r>
        <w:rPr>
          <w:rFonts w:eastAsia="Lucida Sans Unicode" w:cs="Mangal"/>
          <w:kern w:val="3"/>
          <w:szCs w:val="24"/>
          <w:lang w:val="en-US" w:eastAsia="zh-CN" w:bidi="hi-IN"/>
        </w:rPr>
        <w:t xml:space="preserve">study </w:t>
      </w:r>
      <w:r w:rsidRPr="00C92E7A">
        <w:rPr>
          <w:rFonts w:eastAsia="Lucida Sans Unicode" w:cs="Mangal"/>
          <w:kern w:val="3"/>
          <w:szCs w:val="24"/>
          <w:lang w:val="en-US" w:eastAsia="zh-CN" w:bidi="hi-IN"/>
        </w:rPr>
        <w:t>[</w:t>
      </w:r>
      <w:r>
        <w:rPr>
          <w:rFonts w:eastAsia="Lucida Sans Unicode" w:cs="Mangal"/>
          <w:kern w:val="3"/>
          <w:szCs w:val="24"/>
          <w:lang w:val="en-US" w:eastAsia="zh-CN" w:bidi="hi-IN"/>
        </w:rPr>
        <w:t>8</w:t>
      </w:r>
      <w:r w:rsidRPr="00C92E7A">
        <w:rPr>
          <w:rFonts w:eastAsia="Lucida Sans Unicode" w:cs="Mangal"/>
          <w:kern w:val="3"/>
          <w:szCs w:val="24"/>
          <w:lang w:val="en-US" w:eastAsia="zh-CN" w:bidi="hi-IN"/>
        </w:rPr>
        <w:t>] shows that abnormal glucose regulation strengthens fibrinolytic stress and is associated with high levels of t-</w:t>
      </w:r>
      <w:proofErr w:type="gramStart"/>
      <w:r w:rsidRPr="00C92E7A">
        <w:rPr>
          <w:rFonts w:eastAsia="Lucida Sans Unicode" w:cs="Mangal"/>
          <w:kern w:val="3"/>
          <w:szCs w:val="24"/>
          <w:lang w:val="en-US" w:eastAsia="zh-CN" w:bidi="hi-IN"/>
        </w:rPr>
        <w:t>PA</w:t>
      </w:r>
      <w:r>
        <w:rPr>
          <w:rFonts w:eastAsia="Lucida Sans Unicode" w:cs="Mangal"/>
          <w:kern w:val="3"/>
          <w:szCs w:val="24"/>
          <w:lang w:val="en-US" w:eastAsia="zh-CN" w:bidi="hi-IN"/>
        </w:rPr>
        <w:t>:Ag</w:t>
      </w:r>
      <w:proofErr w:type="gramEnd"/>
      <w:r w:rsidRPr="00C92E7A">
        <w:rPr>
          <w:rFonts w:eastAsia="Lucida Sans Unicode" w:cs="Mangal"/>
          <w:kern w:val="3"/>
          <w:szCs w:val="24"/>
          <w:lang w:val="en-US" w:eastAsia="zh-CN" w:bidi="hi-IN"/>
        </w:rPr>
        <w:t xml:space="preserve"> and PAI-1</w:t>
      </w:r>
      <w:r>
        <w:rPr>
          <w:rFonts w:eastAsia="Lucida Sans Unicode" w:cs="Mangal"/>
          <w:kern w:val="3"/>
          <w:szCs w:val="24"/>
          <w:lang w:val="en-US" w:eastAsia="zh-CN" w:bidi="hi-IN"/>
        </w:rPr>
        <w:t>:Ag</w:t>
      </w:r>
      <w:r w:rsidRPr="00C92E7A">
        <w:rPr>
          <w:rFonts w:eastAsia="Lucida Sans Unicode" w:cs="Mangal"/>
          <w:kern w:val="3"/>
          <w:szCs w:val="24"/>
          <w:lang w:val="en-US" w:eastAsia="zh-CN" w:bidi="hi-IN"/>
        </w:rPr>
        <w:t xml:space="preserve"> in patients after myocardial infarction.</w:t>
      </w:r>
    </w:p>
    <w:p w14:paraId="4A3432CC" w14:textId="77777777" w:rsidR="00494144" w:rsidRDefault="00494144" w:rsidP="00906793">
      <w:pPr>
        <w:spacing w:line="480" w:lineRule="auto"/>
        <w:ind w:firstLine="708"/>
        <w:rPr>
          <w:rFonts w:eastAsia="Lucida Sans Unicode" w:cs="Mangal"/>
          <w:kern w:val="3"/>
          <w:szCs w:val="24"/>
          <w:lang w:val="en-US" w:eastAsia="zh-CN" w:bidi="hi-IN"/>
        </w:rPr>
      </w:pPr>
      <w:r w:rsidRPr="00F20730">
        <w:rPr>
          <w:rFonts w:eastAsia="Lucida Sans Unicode" w:cs="Mangal"/>
          <w:kern w:val="3"/>
          <w:szCs w:val="24"/>
          <w:lang w:val="en-US" w:eastAsia="zh-CN" w:bidi="hi-IN"/>
        </w:rPr>
        <w:t xml:space="preserve">The number of </w:t>
      </w:r>
      <w:r w:rsidRPr="00E171C8">
        <w:rPr>
          <w:rFonts w:eastAsia="Lucida Sans Unicode" w:cs="Mangal"/>
          <w:kern w:val="3"/>
          <w:szCs w:val="24"/>
          <w:lang w:val="en-US" w:eastAsia="zh-CN" w:bidi="hi-IN"/>
        </w:rPr>
        <w:t>circulating endothelial progenitor cells is s</w:t>
      </w:r>
      <w:r w:rsidRPr="00F20730">
        <w:rPr>
          <w:rFonts w:eastAsia="Lucida Sans Unicode" w:cs="Mangal"/>
          <w:kern w:val="3"/>
          <w:szCs w:val="24"/>
          <w:lang w:val="en-US" w:eastAsia="zh-CN" w:bidi="hi-IN"/>
        </w:rPr>
        <w:t>ignif</w:t>
      </w:r>
      <w:r>
        <w:rPr>
          <w:rFonts w:eastAsia="Lucida Sans Unicode" w:cs="Mangal"/>
          <w:kern w:val="3"/>
          <w:szCs w:val="24"/>
          <w:lang w:val="en-US" w:eastAsia="zh-CN" w:bidi="hi-IN"/>
        </w:rPr>
        <w:t>icantly reduced in diabetes,</w:t>
      </w:r>
      <w:r w:rsidRPr="00F20730">
        <w:rPr>
          <w:rFonts w:eastAsia="Lucida Sans Unicode" w:cs="Mangal"/>
          <w:kern w:val="3"/>
          <w:szCs w:val="24"/>
          <w:lang w:val="en-US" w:eastAsia="zh-CN" w:bidi="hi-IN"/>
        </w:rPr>
        <w:t xml:space="preserve"> their proliferation,</w:t>
      </w:r>
      <w:r>
        <w:rPr>
          <w:rFonts w:eastAsia="Lucida Sans Unicode" w:cs="Mangal"/>
          <w:kern w:val="3"/>
          <w:szCs w:val="24"/>
          <w:lang w:val="en-US" w:eastAsia="zh-CN" w:bidi="hi-IN"/>
        </w:rPr>
        <w:t xml:space="preserve"> </w:t>
      </w:r>
      <w:proofErr w:type="gramStart"/>
      <w:r>
        <w:rPr>
          <w:rFonts w:eastAsia="Lucida Sans Unicode" w:cs="Mangal"/>
          <w:kern w:val="3"/>
          <w:szCs w:val="24"/>
          <w:lang w:val="en-US" w:eastAsia="zh-CN" w:bidi="hi-IN"/>
        </w:rPr>
        <w:t>adhesion</w:t>
      </w:r>
      <w:proofErr w:type="gramEnd"/>
      <w:r>
        <w:rPr>
          <w:rFonts w:eastAsia="Lucida Sans Unicode" w:cs="Mangal"/>
          <w:kern w:val="3"/>
          <w:szCs w:val="24"/>
          <w:lang w:val="en-US" w:eastAsia="zh-CN" w:bidi="hi-IN"/>
        </w:rPr>
        <w:t xml:space="preserve"> and migration are</w:t>
      </w:r>
      <w:r w:rsidRPr="00F20730">
        <w:rPr>
          <w:rFonts w:eastAsia="Lucida Sans Unicode" w:cs="Mangal"/>
          <w:kern w:val="3"/>
          <w:szCs w:val="24"/>
          <w:lang w:val="en-US" w:eastAsia="zh-CN" w:bidi="hi-IN"/>
        </w:rPr>
        <w:t xml:space="preserve"> reduced </w:t>
      </w:r>
      <w:r>
        <w:rPr>
          <w:rFonts w:eastAsia="Lucida Sans Unicode" w:cs="Mangal"/>
          <w:kern w:val="3"/>
          <w:szCs w:val="24"/>
          <w:lang w:val="en-US" w:eastAsia="zh-CN" w:bidi="hi-IN"/>
        </w:rPr>
        <w:t xml:space="preserve">as well </w:t>
      </w:r>
      <w:r w:rsidRPr="00F20730">
        <w:rPr>
          <w:rFonts w:eastAsia="Lucida Sans Unicode" w:cs="Mangal"/>
          <w:kern w:val="3"/>
          <w:szCs w:val="24"/>
          <w:lang w:val="en-US" w:eastAsia="zh-CN" w:bidi="hi-IN"/>
        </w:rPr>
        <w:t>[2</w:t>
      </w:r>
      <w:r>
        <w:rPr>
          <w:rFonts w:eastAsia="Lucida Sans Unicode" w:cs="Mangal"/>
          <w:kern w:val="3"/>
          <w:szCs w:val="24"/>
          <w:lang w:val="en-US" w:eastAsia="zh-CN" w:bidi="hi-IN"/>
        </w:rPr>
        <w:t>6</w:t>
      </w:r>
      <w:r w:rsidRPr="00F20730">
        <w:rPr>
          <w:rFonts w:eastAsia="Lucida Sans Unicode" w:cs="Mangal"/>
          <w:kern w:val="3"/>
          <w:szCs w:val="24"/>
          <w:lang w:val="en-US" w:eastAsia="zh-CN" w:bidi="hi-IN"/>
        </w:rPr>
        <w:t>].</w:t>
      </w:r>
      <w:r>
        <w:rPr>
          <w:rFonts w:eastAsia="Lucida Sans Unicode" w:cs="Mangal"/>
          <w:kern w:val="3"/>
          <w:szCs w:val="24"/>
          <w:lang w:val="en-US" w:eastAsia="zh-CN" w:bidi="hi-IN"/>
        </w:rPr>
        <w:t xml:space="preserve"> In hyperglycemia</w:t>
      </w:r>
      <w:r w:rsidRPr="00AA1B2A">
        <w:rPr>
          <w:rFonts w:eastAsia="Lucida Sans Unicode" w:cs="Mangal"/>
          <w:kern w:val="3"/>
          <w:szCs w:val="24"/>
          <w:lang w:val="en-US" w:eastAsia="zh-CN" w:bidi="hi-IN"/>
        </w:rPr>
        <w:t xml:space="preserve"> we also deal with the impairment of angiogenesis and neovascularization. It also induces th</w:t>
      </w:r>
      <w:r>
        <w:rPr>
          <w:rFonts w:eastAsia="Lucida Sans Unicode" w:cs="Mangal"/>
          <w:kern w:val="3"/>
          <w:szCs w:val="24"/>
          <w:lang w:val="en-US" w:eastAsia="zh-CN" w:bidi="hi-IN"/>
        </w:rPr>
        <w:t>e aging of mouse vascular cells</w:t>
      </w:r>
      <w:r w:rsidRPr="00AA1B2A">
        <w:rPr>
          <w:rFonts w:eastAsia="Lucida Sans Unicode" w:cs="Mangal"/>
          <w:kern w:val="3"/>
          <w:szCs w:val="24"/>
          <w:lang w:val="en-US" w:eastAsia="zh-CN" w:bidi="hi-IN"/>
        </w:rPr>
        <w:t xml:space="preserve"> which is manifested by an increase in PAI-1, p53 and p21 [2</w:t>
      </w:r>
      <w:r>
        <w:rPr>
          <w:rFonts w:eastAsia="Lucida Sans Unicode" w:cs="Mangal"/>
          <w:kern w:val="3"/>
          <w:szCs w:val="24"/>
          <w:lang w:val="en-US" w:eastAsia="zh-CN" w:bidi="hi-IN"/>
        </w:rPr>
        <w:t>7</w:t>
      </w:r>
      <w:r w:rsidRPr="00AA1B2A">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FA5F69">
        <w:rPr>
          <w:rFonts w:eastAsia="Lucida Sans Unicode" w:cs="Mangal"/>
          <w:kern w:val="3"/>
          <w:szCs w:val="24"/>
          <w:lang w:val="en-US" w:eastAsia="zh-CN" w:bidi="hi-IN"/>
        </w:rPr>
        <w:t xml:space="preserve">This is confirmed by in vitro </w:t>
      </w:r>
      <w:r>
        <w:rPr>
          <w:rFonts w:eastAsia="Lucida Sans Unicode" w:cs="Mangal"/>
          <w:kern w:val="3"/>
          <w:szCs w:val="24"/>
          <w:lang w:val="en-US" w:eastAsia="zh-CN" w:bidi="hi-IN"/>
        </w:rPr>
        <w:t>studies on HUVEC cells. Along</w:t>
      </w:r>
      <w:r w:rsidRPr="00FA5F69">
        <w:rPr>
          <w:rFonts w:eastAsia="Lucida Sans Unicode" w:cs="Mangal"/>
          <w:kern w:val="3"/>
          <w:szCs w:val="24"/>
          <w:lang w:val="en-US" w:eastAsia="zh-CN" w:bidi="hi-IN"/>
        </w:rPr>
        <w:t xml:space="preserve"> with the inc</w:t>
      </w:r>
      <w:r>
        <w:rPr>
          <w:rFonts w:eastAsia="Lucida Sans Unicode" w:cs="Mangal"/>
          <w:kern w:val="3"/>
          <w:szCs w:val="24"/>
          <w:lang w:val="en-US" w:eastAsia="zh-CN" w:bidi="hi-IN"/>
        </w:rPr>
        <w:t>rease in the number of passages</w:t>
      </w:r>
      <w:r w:rsidRPr="00FA5F69">
        <w:rPr>
          <w:rFonts w:eastAsia="Lucida Sans Unicode" w:cs="Mangal"/>
          <w:kern w:val="3"/>
          <w:szCs w:val="24"/>
          <w:lang w:val="en-US" w:eastAsia="zh-CN" w:bidi="hi-IN"/>
        </w:rPr>
        <w:t xml:space="preserve"> they proliferate more slowly and show increased expression of PAI-1 [1</w:t>
      </w:r>
      <w:r>
        <w:rPr>
          <w:rFonts w:eastAsia="Lucida Sans Unicode" w:cs="Mangal"/>
          <w:kern w:val="3"/>
          <w:szCs w:val="24"/>
          <w:lang w:val="en-US" w:eastAsia="zh-CN" w:bidi="hi-IN"/>
        </w:rPr>
        <w:t>2</w:t>
      </w:r>
      <w:r w:rsidRPr="00FA5F69">
        <w:rPr>
          <w:rFonts w:eastAsia="Lucida Sans Unicode" w:cs="Mangal"/>
          <w:kern w:val="3"/>
          <w:szCs w:val="24"/>
          <w:lang w:val="en-US" w:eastAsia="zh-CN" w:bidi="hi-IN"/>
        </w:rPr>
        <w:t>].</w:t>
      </w:r>
      <w:r>
        <w:rPr>
          <w:rFonts w:eastAsia="Lucida Sans Unicode" w:cs="Mangal"/>
          <w:kern w:val="3"/>
          <w:szCs w:val="24"/>
          <w:lang w:val="en-US" w:eastAsia="zh-CN" w:bidi="hi-IN"/>
        </w:rPr>
        <w:t xml:space="preserve"> In our studies</w:t>
      </w:r>
      <w:r w:rsidRPr="00FA5F69">
        <w:rPr>
          <w:rFonts w:eastAsia="Lucida Sans Unicode" w:cs="Mangal"/>
          <w:kern w:val="3"/>
          <w:szCs w:val="24"/>
          <w:lang w:val="en-US" w:eastAsia="zh-CN" w:bidi="hi-IN"/>
        </w:rPr>
        <w:t xml:space="preserve"> the number of HUVEC cells was significantly l</w:t>
      </w:r>
      <w:r>
        <w:rPr>
          <w:rFonts w:eastAsia="Lucida Sans Unicode" w:cs="Mangal"/>
          <w:kern w:val="3"/>
          <w:szCs w:val="24"/>
          <w:lang w:val="en-US" w:eastAsia="zh-CN" w:bidi="hi-IN"/>
        </w:rPr>
        <w:t>ower (by 29%) under hyperglyc</w:t>
      </w:r>
      <w:r w:rsidRPr="00FA5F69">
        <w:rPr>
          <w:rFonts w:eastAsia="Lucida Sans Unicode" w:cs="Mangal"/>
          <w:kern w:val="3"/>
          <w:szCs w:val="24"/>
          <w:lang w:val="en-US" w:eastAsia="zh-CN" w:bidi="hi-IN"/>
        </w:rPr>
        <w:t>emic conditions as compared to the control group (normal glucose concentration)</w:t>
      </w:r>
      <w:r>
        <w:rPr>
          <w:rFonts w:eastAsia="Lucida Sans Unicode" w:cs="Mangal"/>
          <w:kern w:val="3"/>
          <w:szCs w:val="24"/>
          <w:lang w:val="en-US" w:eastAsia="zh-CN" w:bidi="hi-IN"/>
        </w:rPr>
        <w:t>, (Tab. 1)</w:t>
      </w:r>
      <w:r w:rsidRPr="00FA5F69">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D646C5">
        <w:rPr>
          <w:rFonts w:eastAsia="Lucida Sans Unicode" w:cs="Mangal"/>
          <w:kern w:val="3"/>
          <w:szCs w:val="24"/>
          <w:lang w:val="en-US" w:eastAsia="zh-CN" w:bidi="hi-IN"/>
        </w:rPr>
        <w:t>Considering the high concentration of t-PA</w:t>
      </w:r>
      <w:r>
        <w:rPr>
          <w:rFonts w:eastAsia="Lucida Sans Unicode" w:cs="Mangal"/>
          <w:kern w:val="3"/>
          <w:szCs w:val="24"/>
          <w:lang w:val="en-US" w:eastAsia="zh-CN" w:bidi="hi-IN"/>
        </w:rPr>
        <w:t>:Ag</w:t>
      </w:r>
      <w:r w:rsidRPr="00D646C5">
        <w:rPr>
          <w:rFonts w:eastAsia="Lucida Sans Unicode" w:cs="Mangal"/>
          <w:kern w:val="3"/>
          <w:szCs w:val="24"/>
          <w:lang w:val="en-US" w:eastAsia="zh-CN" w:bidi="hi-IN"/>
        </w:rPr>
        <w:t xml:space="preserve"> and PAI-1</w:t>
      </w:r>
      <w:r>
        <w:rPr>
          <w:rFonts w:eastAsia="Lucida Sans Unicode" w:cs="Mangal"/>
          <w:kern w:val="3"/>
          <w:szCs w:val="24"/>
          <w:lang w:val="en-US" w:eastAsia="zh-CN" w:bidi="hi-IN"/>
        </w:rPr>
        <w:t>:Ag</w:t>
      </w:r>
      <w:r w:rsidRPr="00D646C5">
        <w:rPr>
          <w:rFonts w:eastAsia="Lucida Sans Unicode" w:cs="Mangal"/>
          <w:kern w:val="3"/>
          <w:szCs w:val="24"/>
          <w:lang w:val="en-US" w:eastAsia="zh-CN" w:bidi="hi-IN"/>
        </w:rPr>
        <w:t xml:space="preserve"> in the </w:t>
      </w:r>
      <w:r w:rsidRPr="00D646C5">
        <w:rPr>
          <w:rFonts w:eastAsia="Lucida Sans Unicode" w:cs="Mangal"/>
          <w:kern w:val="3"/>
          <w:szCs w:val="24"/>
          <w:lang w:val="en-US" w:eastAsia="zh-CN" w:bidi="hi-IN"/>
        </w:rPr>
        <w:lastRenderedPageBreak/>
        <w:t>supernatant from endothelial cell culture wit</w:t>
      </w:r>
      <w:r>
        <w:rPr>
          <w:rFonts w:eastAsia="Lucida Sans Unicode" w:cs="Mangal"/>
          <w:kern w:val="3"/>
          <w:szCs w:val="24"/>
          <w:lang w:val="en-US" w:eastAsia="zh-CN" w:bidi="hi-IN"/>
        </w:rPr>
        <w:t>h glucose (Fig. 1 and 2), it is possible to</w:t>
      </w:r>
      <w:r w:rsidRPr="00D646C5">
        <w:rPr>
          <w:rFonts w:eastAsia="Lucida Sans Unicode" w:cs="Mangal"/>
          <w:kern w:val="3"/>
          <w:szCs w:val="24"/>
          <w:lang w:val="en-US" w:eastAsia="zh-CN" w:bidi="hi-IN"/>
        </w:rPr>
        <w:t xml:space="preserve"> assume that hyperglycemia has led some of these cells to disintegrate and release t-PA and PAI-1</w:t>
      </w:r>
      <w:r>
        <w:rPr>
          <w:rFonts w:eastAsia="Lucida Sans Unicode" w:cs="Mangal"/>
          <w:kern w:val="3"/>
          <w:szCs w:val="24"/>
          <w:lang w:val="en-US" w:eastAsia="zh-CN" w:bidi="hi-IN"/>
        </w:rPr>
        <w:t>.</w:t>
      </w:r>
    </w:p>
    <w:p w14:paraId="4F8DA0F6" w14:textId="77777777" w:rsidR="00494144" w:rsidRDefault="00494144" w:rsidP="00906793">
      <w:pPr>
        <w:spacing w:line="480" w:lineRule="auto"/>
        <w:ind w:firstLine="708"/>
        <w:rPr>
          <w:rFonts w:eastAsia="Lucida Sans Unicode" w:cs="Mangal"/>
          <w:kern w:val="3"/>
          <w:szCs w:val="24"/>
          <w:lang w:val="en-US" w:eastAsia="zh-CN" w:bidi="hi-IN"/>
        </w:rPr>
      </w:pPr>
      <w:r w:rsidRPr="00D24898">
        <w:rPr>
          <w:rFonts w:eastAsia="Lucida Sans Unicode" w:cs="Mangal"/>
          <w:kern w:val="3"/>
          <w:szCs w:val="24"/>
          <w:lang w:val="en-US" w:eastAsia="zh-CN" w:bidi="hi-IN"/>
        </w:rPr>
        <w:t xml:space="preserve">Standard </w:t>
      </w:r>
      <w:r>
        <w:rPr>
          <w:rFonts w:eastAsia="Lucida Sans Unicode" w:cs="Mangal"/>
          <w:kern w:val="3"/>
          <w:szCs w:val="24"/>
          <w:lang w:val="en-US" w:eastAsia="zh-CN" w:bidi="hi-IN"/>
        </w:rPr>
        <w:t>treatment methods</w:t>
      </w:r>
      <w:r w:rsidRPr="00D24898">
        <w:rPr>
          <w:rFonts w:eastAsia="Lucida Sans Unicode" w:cs="Mangal"/>
          <w:kern w:val="3"/>
          <w:szCs w:val="24"/>
          <w:lang w:val="en-US" w:eastAsia="zh-CN" w:bidi="hi-IN"/>
        </w:rPr>
        <w:t xml:space="preserve"> of diab</w:t>
      </w:r>
      <w:r>
        <w:rPr>
          <w:rFonts w:eastAsia="Lucida Sans Unicode" w:cs="Mangal"/>
          <w:kern w:val="3"/>
          <w:szCs w:val="24"/>
          <w:lang w:val="en-US" w:eastAsia="zh-CN" w:bidi="hi-IN"/>
        </w:rPr>
        <w:t>etic complications such as ulcers and hard-to-</w:t>
      </w:r>
      <w:r w:rsidRPr="00D24898">
        <w:rPr>
          <w:rFonts w:eastAsia="Lucida Sans Unicode" w:cs="Mangal"/>
          <w:kern w:val="3"/>
          <w:szCs w:val="24"/>
          <w:lang w:val="en-US" w:eastAsia="zh-CN" w:bidi="hi-IN"/>
        </w:rPr>
        <w:t xml:space="preserve">heal </w:t>
      </w:r>
      <w:r>
        <w:rPr>
          <w:rFonts w:eastAsia="Lucida Sans Unicode" w:cs="Mangal"/>
          <w:kern w:val="3"/>
          <w:szCs w:val="24"/>
          <w:lang w:val="en-US" w:eastAsia="zh-CN" w:bidi="hi-IN"/>
        </w:rPr>
        <w:t>wounds are often supported nowadays</w:t>
      </w:r>
      <w:r w:rsidRPr="00D24898">
        <w:rPr>
          <w:rFonts w:eastAsia="Lucida Sans Unicode" w:cs="Mangal"/>
          <w:kern w:val="3"/>
          <w:szCs w:val="24"/>
          <w:lang w:val="en-US" w:eastAsia="zh-CN" w:bidi="hi-IN"/>
        </w:rPr>
        <w:t xml:space="preserve"> by unconventional treatment.</w:t>
      </w:r>
      <w:r>
        <w:rPr>
          <w:rFonts w:eastAsia="Lucida Sans Unicode" w:cs="Mangal"/>
          <w:kern w:val="3"/>
          <w:szCs w:val="24"/>
          <w:lang w:val="en-US" w:eastAsia="zh-CN" w:bidi="hi-IN"/>
        </w:rPr>
        <w:t xml:space="preserve"> Phototherapy using low-power </w:t>
      </w:r>
      <w:r w:rsidRPr="006D3CC4">
        <w:rPr>
          <w:rFonts w:eastAsia="Lucida Sans Unicode" w:cs="Mangal"/>
          <w:kern w:val="3"/>
          <w:szCs w:val="24"/>
          <w:lang w:val="en-US" w:eastAsia="zh-CN" w:bidi="hi-IN"/>
        </w:rPr>
        <w:t>lasers or light-emitting</w:t>
      </w:r>
      <w:r>
        <w:rPr>
          <w:rFonts w:eastAsia="Lucida Sans Unicode" w:cs="Mangal"/>
          <w:kern w:val="3"/>
          <w:szCs w:val="24"/>
          <w:lang w:val="en-US" w:eastAsia="zh-CN" w:bidi="hi-IN"/>
        </w:rPr>
        <w:t xml:space="preserve"> diodes (LEDs) have promising effects in this case</w:t>
      </w:r>
      <w:r w:rsidRPr="006D3CC4">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6D3CC4">
        <w:rPr>
          <w:rFonts w:eastAsia="Lucida Sans Unicode" w:cs="Mangal"/>
          <w:kern w:val="3"/>
          <w:szCs w:val="24"/>
          <w:lang w:val="en-US" w:eastAsia="zh-CN" w:bidi="hi-IN"/>
        </w:rPr>
        <w:t>LLLT stimulates mi</w:t>
      </w:r>
      <w:r>
        <w:rPr>
          <w:rFonts w:eastAsia="Lucida Sans Unicode" w:cs="Mangal"/>
          <w:kern w:val="3"/>
          <w:szCs w:val="24"/>
          <w:lang w:val="en-US" w:eastAsia="zh-CN" w:bidi="hi-IN"/>
        </w:rPr>
        <w:t>crocirculation and angiogenesis</w:t>
      </w:r>
      <w:r w:rsidRPr="006D3CC4">
        <w:rPr>
          <w:rFonts w:eastAsia="Lucida Sans Unicode" w:cs="Mangal"/>
          <w:kern w:val="3"/>
          <w:szCs w:val="24"/>
          <w:lang w:val="en-US" w:eastAsia="zh-CN" w:bidi="hi-IN"/>
        </w:rPr>
        <w:t xml:space="preserve"> which accelerates wound healing [</w:t>
      </w:r>
      <w:r>
        <w:rPr>
          <w:rFonts w:eastAsia="Lucida Sans Unicode" w:cs="Mangal"/>
          <w:kern w:val="3"/>
          <w:szCs w:val="24"/>
          <w:lang w:val="en-US" w:eastAsia="zh-CN" w:bidi="hi-IN"/>
        </w:rPr>
        <w:t>28</w:t>
      </w:r>
      <w:r w:rsidRPr="006D3CC4">
        <w:rPr>
          <w:rFonts w:eastAsia="Lucida Sans Unicode" w:cs="Mangal"/>
          <w:kern w:val="3"/>
          <w:szCs w:val="24"/>
          <w:lang w:val="en-US" w:eastAsia="zh-CN" w:bidi="hi-IN"/>
        </w:rPr>
        <w:t>].</w:t>
      </w:r>
      <w:r>
        <w:rPr>
          <w:rFonts w:eastAsia="Lucida Sans Unicode" w:cs="Mangal"/>
          <w:kern w:val="3"/>
          <w:szCs w:val="24"/>
          <w:lang w:val="en-US" w:eastAsia="zh-CN" w:bidi="hi-IN"/>
        </w:rPr>
        <w:t xml:space="preserve"> In studies of</w:t>
      </w:r>
      <w:r w:rsidRPr="006A15C7">
        <w:rPr>
          <w:rFonts w:eastAsia="Lucida Sans Unicode" w:cs="Mangal"/>
          <w:kern w:val="3"/>
          <w:szCs w:val="24"/>
          <w:lang w:val="en-US" w:eastAsia="zh-CN" w:bidi="hi-IN"/>
        </w:rPr>
        <w:t xml:space="preserve"> Fe</w:t>
      </w:r>
      <w:r>
        <w:rPr>
          <w:rFonts w:eastAsia="Lucida Sans Unicode" w:cs="Mangal"/>
          <w:kern w:val="3"/>
          <w:szCs w:val="24"/>
          <w:lang w:val="en-US" w:eastAsia="zh-CN" w:bidi="hi-IN"/>
        </w:rPr>
        <w:t>itosa et al [29] in DM patients</w:t>
      </w:r>
      <w:r w:rsidRPr="006A15C7">
        <w:rPr>
          <w:rFonts w:eastAsia="Lucida Sans Unicode" w:cs="Mangal"/>
          <w:kern w:val="3"/>
          <w:szCs w:val="24"/>
          <w:lang w:val="en-US" w:eastAsia="zh-CN" w:bidi="hi-IN"/>
        </w:rPr>
        <w:t xml:space="preserve"> the use of a </w:t>
      </w:r>
      <w:proofErr w:type="gramStart"/>
      <w:r w:rsidRPr="006A15C7">
        <w:rPr>
          <w:rFonts w:eastAsia="Lucida Sans Unicode" w:cs="Mangal"/>
          <w:kern w:val="3"/>
          <w:szCs w:val="24"/>
          <w:lang w:val="en-US" w:eastAsia="zh-CN" w:bidi="hi-IN"/>
        </w:rPr>
        <w:t>30 mW</w:t>
      </w:r>
      <w:proofErr w:type="gramEnd"/>
      <w:r>
        <w:rPr>
          <w:rFonts w:eastAsia="Lucida Sans Unicode" w:cs="Mangal"/>
          <w:kern w:val="3"/>
          <w:szCs w:val="24"/>
          <w:lang w:val="en-US" w:eastAsia="zh-CN" w:bidi="hi-IN"/>
        </w:rPr>
        <w:t xml:space="preserve"> laser with wavelength of 632.8 mm at</w:t>
      </w:r>
      <w:r w:rsidRPr="006A15C7">
        <w:rPr>
          <w:rFonts w:eastAsia="Lucida Sans Unicode" w:cs="Mangal"/>
          <w:kern w:val="3"/>
          <w:szCs w:val="24"/>
          <w:lang w:val="en-US" w:eastAsia="zh-CN" w:bidi="hi-IN"/>
        </w:rPr>
        <w:t xml:space="preserve"> dose of 4 J/cm</w:t>
      </w:r>
      <w:r w:rsidRPr="00610AF2">
        <w:rPr>
          <w:rFonts w:eastAsia="Lucida Sans Unicode" w:cs="Mangal"/>
          <w:kern w:val="3"/>
          <w:szCs w:val="24"/>
          <w:vertAlign w:val="superscript"/>
          <w:lang w:val="en-US" w:eastAsia="zh-CN" w:bidi="hi-IN"/>
        </w:rPr>
        <w:t>2</w:t>
      </w:r>
      <w:r w:rsidRPr="006A15C7">
        <w:rPr>
          <w:rFonts w:eastAsia="Lucida Sans Unicode" w:cs="Mangal"/>
          <w:kern w:val="3"/>
          <w:szCs w:val="24"/>
          <w:lang w:val="en-US" w:eastAsia="zh-CN" w:bidi="hi-IN"/>
        </w:rPr>
        <w:t xml:space="preserve"> resulted in a significant reduction in wound size compared to the control group.</w:t>
      </w:r>
      <w:r>
        <w:rPr>
          <w:rFonts w:eastAsia="Lucida Sans Unicode" w:cs="Mangal"/>
          <w:kern w:val="3"/>
          <w:szCs w:val="24"/>
          <w:lang w:val="en-US" w:eastAsia="zh-CN" w:bidi="hi-IN"/>
        </w:rPr>
        <w:t xml:space="preserve"> </w:t>
      </w:r>
      <w:r w:rsidRPr="00F67BBC">
        <w:rPr>
          <w:rFonts w:eastAsia="Lucida Sans Unicode" w:cs="Mangal"/>
          <w:kern w:val="3"/>
          <w:szCs w:val="24"/>
          <w:lang w:val="en-US" w:eastAsia="zh-CN" w:bidi="hi-IN"/>
        </w:rPr>
        <w:t xml:space="preserve">The </w:t>
      </w:r>
      <w:r>
        <w:rPr>
          <w:rFonts w:eastAsia="Lucida Sans Unicode" w:cs="Mangal"/>
          <w:kern w:val="3"/>
          <w:szCs w:val="24"/>
          <w:lang w:val="en-US" w:eastAsia="zh-CN" w:bidi="hi-IN"/>
        </w:rPr>
        <w:t xml:space="preserve">mechanism of action of </w:t>
      </w:r>
      <w:proofErr w:type="gramStart"/>
      <w:r>
        <w:rPr>
          <w:rFonts w:eastAsia="Lucida Sans Unicode" w:cs="Mangal"/>
          <w:kern w:val="3"/>
          <w:szCs w:val="24"/>
          <w:lang w:val="en-US" w:eastAsia="zh-CN" w:bidi="hi-IN"/>
        </w:rPr>
        <w:t>low level</w:t>
      </w:r>
      <w:proofErr w:type="gramEnd"/>
      <w:r>
        <w:rPr>
          <w:rFonts w:eastAsia="Lucida Sans Unicode" w:cs="Mangal"/>
          <w:kern w:val="3"/>
          <w:szCs w:val="24"/>
          <w:lang w:val="en-US" w:eastAsia="zh-CN" w:bidi="hi-IN"/>
        </w:rPr>
        <w:t xml:space="preserve"> laser therapy comprises an absorption</w:t>
      </w:r>
      <w:r w:rsidRPr="00F67BBC">
        <w:rPr>
          <w:rFonts w:eastAsia="Lucida Sans Unicode" w:cs="Mangal"/>
          <w:kern w:val="3"/>
          <w:szCs w:val="24"/>
          <w:lang w:val="en-US" w:eastAsia="zh-CN" w:bidi="hi-IN"/>
        </w:rPr>
        <w:t xml:space="preserve"> </w:t>
      </w:r>
      <w:r>
        <w:rPr>
          <w:rFonts w:eastAsia="Lucida Sans Unicode" w:cs="Mangal"/>
          <w:kern w:val="3"/>
          <w:szCs w:val="24"/>
          <w:lang w:val="en-US" w:eastAsia="zh-CN" w:bidi="hi-IN"/>
        </w:rPr>
        <w:t>of photons</w:t>
      </w:r>
      <w:r w:rsidRPr="00F67BBC">
        <w:rPr>
          <w:rFonts w:eastAsia="Lucida Sans Unicode" w:cs="Mangal"/>
          <w:kern w:val="3"/>
          <w:szCs w:val="24"/>
          <w:lang w:val="en-US" w:eastAsia="zh-CN" w:bidi="hi-IN"/>
        </w:rPr>
        <w:t xml:space="preserve"> by irradiated cells.</w:t>
      </w:r>
      <w:r>
        <w:rPr>
          <w:rFonts w:eastAsia="Lucida Sans Unicode" w:cs="Mangal"/>
          <w:kern w:val="3"/>
          <w:szCs w:val="24"/>
          <w:lang w:val="en-US" w:eastAsia="zh-CN" w:bidi="hi-IN"/>
        </w:rPr>
        <w:t xml:space="preserve"> </w:t>
      </w:r>
      <w:r w:rsidRPr="00F67BBC">
        <w:rPr>
          <w:rFonts w:eastAsia="Lucida Sans Unicode" w:cs="Mangal"/>
          <w:kern w:val="3"/>
          <w:szCs w:val="24"/>
          <w:lang w:val="en-US" w:eastAsia="zh-CN" w:bidi="hi-IN"/>
        </w:rPr>
        <w:t>The main role in the mitochondrial respiratory chain is played by cytochrome C oxidase</w:t>
      </w:r>
      <w:r>
        <w:rPr>
          <w:rFonts w:eastAsia="Lucida Sans Unicode" w:cs="Mangal"/>
          <w:kern w:val="3"/>
          <w:szCs w:val="24"/>
          <w:lang w:val="en-US" w:eastAsia="zh-CN" w:bidi="hi-IN"/>
        </w:rPr>
        <w:t>. Its</w:t>
      </w:r>
      <w:r w:rsidRPr="00F67BBC">
        <w:rPr>
          <w:rFonts w:eastAsia="Lucida Sans Unicode" w:cs="Mangal"/>
          <w:kern w:val="3"/>
          <w:szCs w:val="24"/>
          <w:lang w:val="en-US" w:eastAsia="zh-CN" w:bidi="hi-IN"/>
        </w:rPr>
        <w:t xml:space="preserve"> concentration increases u</w:t>
      </w:r>
      <w:r>
        <w:rPr>
          <w:rFonts w:eastAsia="Lucida Sans Unicode" w:cs="Mangal"/>
          <w:kern w:val="3"/>
          <w:szCs w:val="24"/>
          <w:lang w:val="en-US" w:eastAsia="zh-CN" w:bidi="hi-IN"/>
        </w:rPr>
        <w:t xml:space="preserve">nder the influence of </w:t>
      </w:r>
      <w:proofErr w:type="gramStart"/>
      <w:r w:rsidRPr="009758A5">
        <w:rPr>
          <w:rFonts w:eastAsia="Lucida Sans Unicode" w:cs="Mangal"/>
          <w:kern w:val="3"/>
          <w:szCs w:val="24"/>
          <w:lang w:val="en-US" w:eastAsia="zh-CN" w:bidi="hi-IN"/>
        </w:rPr>
        <w:t>low level</w:t>
      </w:r>
      <w:proofErr w:type="gramEnd"/>
      <w:r w:rsidRPr="009758A5">
        <w:rPr>
          <w:rFonts w:eastAsia="Lucida Sans Unicode" w:cs="Mangal"/>
          <w:kern w:val="3"/>
          <w:szCs w:val="24"/>
          <w:lang w:val="en-US" w:eastAsia="zh-CN" w:bidi="hi-IN"/>
        </w:rPr>
        <w:t xml:space="preserve"> laser irradiation</w:t>
      </w:r>
      <w:r w:rsidRPr="00F67BBC">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9B3052">
        <w:rPr>
          <w:rFonts w:eastAsia="Lucida Sans Unicode" w:cs="Mangal"/>
          <w:kern w:val="3"/>
          <w:szCs w:val="24"/>
          <w:lang w:val="en-US" w:eastAsia="zh-CN" w:bidi="hi-IN"/>
        </w:rPr>
        <w:t>This enzyme catalyzes the reduction of oxygen for energy metabolism.</w:t>
      </w:r>
      <w:r>
        <w:rPr>
          <w:rFonts w:eastAsia="Lucida Sans Unicode" w:cs="Mangal"/>
          <w:kern w:val="3"/>
          <w:szCs w:val="24"/>
          <w:lang w:val="en-US" w:eastAsia="zh-CN" w:bidi="hi-IN"/>
        </w:rPr>
        <w:t xml:space="preserve"> </w:t>
      </w:r>
      <w:r w:rsidRPr="009E7AEC">
        <w:rPr>
          <w:rFonts w:eastAsia="Lucida Sans Unicode" w:cs="Mangal"/>
          <w:kern w:val="3"/>
          <w:szCs w:val="24"/>
          <w:lang w:val="en-US" w:eastAsia="zh-CN" w:bidi="hi-IN"/>
        </w:rPr>
        <w:t>It increases the transport of electrons in the respiratory chain and increases the oxygen consumption within the mitochondria [1</w:t>
      </w:r>
      <w:r>
        <w:rPr>
          <w:rFonts w:eastAsia="Lucida Sans Unicode" w:cs="Mangal"/>
          <w:kern w:val="3"/>
          <w:szCs w:val="24"/>
          <w:lang w:val="en-US" w:eastAsia="zh-CN" w:bidi="hi-IN"/>
        </w:rPr>
        <w:t>6</w:t>
      </w:r>
      <w:r w:rsidRPr="009E7AEC">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DC4C2E">
        <w:rPr>
          <w:rFonts w:eastAsia="Lucida Sans Unicode" w:cs="Mangal"/>
          <w:kern w:val="3"/>
          <w:szCs w:val="24"/>
          <w:lang w:val="en-US" w:eastAsia="zh-CN" w:bidi="hi-IN"/>
        </w:rPr>
        <w:t>This process is accompanied by the synthesis of</w:t>
      </w:r>
      <w:r>
        <w:rPr>
          <w:rFonts w:eastAsia="Lucida Sans Unicode" w:cs="Mangal"/>
          <w:kern w:val="3"/>
          <w:szCs w:val="24"/>
          <w:lang w:val="en-US" w:eastAsia="zh-CN" w:bidi="hi-IN"/>
        </w:rPr>
        <w:t xml:space="preserve"> adenosine triphosphate (ATP). V</w:t>
      </w:r>
      <w:r w:rsidRPr="00DC4C2E">
        <w:rPr>
          <w:rFonts w:eastAsia="Lucida Sans Unicode" w:cs="Mangal"/>
          <w:kern w:val="3"/>
          <w:szCs w:val="24"/>
          <w:lang w:val="en-US" w:eastAsia="zh-CN" w:bidi="hi-IN"/>
        </w:rPr>
        <w:t>arious transcrip</w:t>
      </w:r>
      <w:r>
        <w:rPr>
          <w:rFonts w:eastAsia="Lucida Sans Unicode" w:cs="Mangal"/>
          <w:kern w:val="3"/>
          <w:szCs w:val="24"/>
          <w:lang w:val="en-US" w:eastAsia="zh-CN" w:bidi="hi-IN"/>
        </w:rPr>
        <w:t>tion processes are initiated as well as</w:t>
      </w:r>
      <w:r w:rsidRPr="00DC4C2E">
        <w:rPr>
          <w:rFonts w:eastAsia="Lucida Sans Unicode" w:cs="Mangal"/>
          <w:kern w:val="3"/>
          <w:szCs w:val="24"/>
          <w:lang w:val="en-US" w:eastAsia="zh-CN" w:bidi="hi-IN"/>
        </w:rPr>
        <w:t xml:space="preserve"> activation of signaling pathways [1</w:t>
      </w:r>
      <w:r>
        <w:rPr>
          <w:rFonts w:eastAsia="Lucida Sans Unicode" w:cs="Mangal"/>
          <w:kern w:val="3"/>
          <w:szCs w:val="24"/>
          <w:lang w:val="en-US" w:eastAsia="zh-CN" w:bidi="hi-IN"/>
        </w:rPr>
        <w:t>5</w:t>
      </w:r>
      <w:r w:rsidRPr="00DC4C2E">
        <w:rPr>
          <w:rFonts w:eastAsia="Lucida Sans Unicode" w:cs="Mangal"/>
          <w:kern w:val="3"/>
          <w:szCs w:val="24"/>
          <w:lang w:val="en-US" w:eastAsia="zh-CN" w:bidi="hi-IN"/>
        </w:rPr>
        <w:t>, 3</w:t>
      </w:r>
      <w:r>
        <w:rPr>
          <w:rFonts w:eastAsia="Lucida Sans Unicode" w:cs="Mangal"/>
          <w:kern w:val="3"/>
          <w:szCs w:val="24"/>
          <w:lang w:val="en-US" w:eastAsia="zh-CN" w:bidi="hi-IN"/>
        </w:rPr>
        <w:t>0</w:t>
      </w:r>
      <w:r w:rsidRPr="00DC4C2E">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proofErr w:type="gramStart"/>
      <w:r w:rsidRPr="00DC4C2E">
        <w:rPr>
          <w:rFonts w:eastAsia="Lucida Sans Unicode" w:cs="Mangal"/>
          <w:kern w:val="3"/>
          <w:szCs w:val="24"/>
          <w:lang w:val="en-US" w:eastAsia="zh-CN" w:bidi="hi-IN"/>
        </w:rPr>
        <w:t>As a consequence</w:t>
      </w:r>
      <w:proofErr w:type="gramEnd"/>
      <w:r w:rsidRPr="00DC4C2E">
        <w:rPr>
          <w:rFonts w:eastAsia="Lucida Sans Unicode" w:cs="Mangal"/>
          <w:kern w:val="3"/>
          <w:szCs w:val="24"/>
          <w:lang w:val="en-US" w:eastAsia="zh-CN" w:bidi="hi-IN"/>
        </w:rPr>
        <w:t xml:space="preserve">, this has an impact on the </w:t>
      </w:r>
      <w:r>
        <w:rPr>
          <w:rFonts w:eastAsia="Lucida Sans Unicode" w:cs="Mangal"/>
          <w:kern w:val="3"/>
          <w:szCs w:val="24"/>
          <w:lang w:val="en-US" w:eastAsia="zh-CN" w:bidi="hi-IN"/>
        </w:rPr>
        <w:t>treatment improvement due to release of nitric oxide and suppression of</w:t>
      </w:r>
      <w:r w:rsidRPr="00DC4C2E">
        <w:rPr>
          <w:rFonts w:eastAsia="Lucida Sans Unicode" w:cs="Mangal"/>
          <w:kern w:val="3"/>
          <w:szCs w:val="24"/>
          <w:lang w:val="en-US" w:eastAsia="zh-CN" w:bidi="hi-IN"/>
        </w:rPr>
        <w:t xml:space="preserve"> reactiv</w:t>
      </w:r>
      <w:r>
        <w:rPr>
          <w:rFonts w:eastAsia="Lucida Sans Unicode" w:cs="Mangal"/>
          <w:kern w:val="3"/>
          <w:szCs w:val="24"/>
          <w:lang w:val="en-US" w:eastAsia="zh-CN" w:bidi="hi-IN"/>
        </w:rPr>
        <w:t xml:space="preserve">e oxygen species and </w:t>
      </w:r>
      <w:r w:rsidRPr="00DC4C2E">
        <w:rPr>
          <w:rFonts w:eastAsia="Lucida Sans Unicode" w:cs="Mangal"/>
          <w:kern w:val="3"/>
          <w:szCs w:val="24"/>
          <w:lang w:val="en-US" w:eastAsia="zh-CN" w:bidi="hi-IN"/>
        </w:rPr>
        <w:t>NF-κβ</w:t>
      </w:r>
      <w:r>
        <w:rPr>
          <w:rFonts w:eastAsia="Lucida Sans Unicode" w:cs="Mangal"/>
          <w:kern w:val="3"/>
          <w:szCs w:val="24"/>
          <w:lang w:val="en-US" w:eastAsia="zh-CN" w:bidi="hi-IN"/>
        </w:rPr>
        <w:t xml:space="preserve"> factor</w:t>
      </w:r>
      <w:r w:rsidRPr="00DC4C2E">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9D3650">
        <w:rPr>
          <w:rFonts w:eastAsia="Lucida Sans Unicode" w:cs="Mangal"/>
          <w:kern w:val="3"/>
          <w:szCs w:val="24"/>
          <w:lang w:val="en-US" w:eastAsia="zh-CN" w:bidi="hi-IN"/>
        </w:rPr>
        <w:t>LLLT also improves cell viability and proli</w:t>
      </w:r>
      <w:r>
        <w:rPr>
          <w:rFonts w:eastAsia="Lucida Sans Unicode" w:cs="Mangal"/>
          <w:kern w:val="3"/>
          <w:szCs w:val="24"/>
          <w:lang w:val="en-US" w:eastAsia="zh-CN" w:bidi="hi-IN"/>
        </w:rPr>
        <w:t>feration which are attenuated by hyperglycemia [11, 13</w:t>
      </w:r>
      <w:r w:rsidRPr="009D3650">
        <w:rPr>
          <w:rFonts w:eastAsia="Lucida Sans Unicode" w:cs="Mangal"/>
          <w:kern w:val="3"/>
          <w:szCs w:val="24"/>
          <w:lang w:val="en-US" w:eastAsia="zh-CN" w:bidi="hi-IN"/>
        </w:rPr>
        <w:t>, 3</w:t>
      </w:r>
      <w:r>
        <w:rPr>
          <w:rFonts w:eastAsia="Lucida Sans Unicode" w:cs="Mangal"/>
          <w:kern w:val="3"/>
          <w:szCs w:val="24"/>
          <w:lang w:val="en-US" w:eastAsia="zh-CN" w:bidi="hi-IN"/>
        </w:rPr>
        <w:t>1</w:t>
      </w:r>
      <w:r w:rsidRPr="009D3650">
        <w:rPr>
          <w:rFonts w:eastAsia="Lucida Sans Unicode" w:cs="Mangal"/>
          <w:kern w:val="3"/>
          <w:szCs w:val="24"/>
          <w:lang w:val="en-US" w:eastAsia="zh-CN" w:bidi="hi-IN"/>
        </w:rPr>
        <w:t>].</w:t>
      </w:r>
      <w:r>
        <w:rPr>
          <w:rFonts w:eastAsia="Lucida Sans Unicode" w:cs="Mangal"/>
          <w:kern w:val="3"/>
          <w:szCs w:val="24"/>
          <w:lang w:val="en-US" w:eastAsia="zh-CN" w:bidi="hi-IN"/>
        </w:rPr>
        <w:t xml:space="preserve"> In our research</w:t>
      </w:r>
      <w:r w:rsidRPr="00DA659D">
        <w:rPr>
          <w:rFonts w:eastAsia="Lucida Sans Unicode" w:cs="Mangal"/>
          <w:kern w:val="3"/>
          <w:szCs w:val="24"/>
          <w:lang w:val="en-US" w:eastAsia="zh-CN" w:bidi="hi-IN"/>
        </w:rPr>
        <w:t xml:space="preserve"> the beneficial effect of laser therapy is manifested by a </w:t>
      </w:r>
      <w:r>
        <w:rPr>
          <w:rFonts w:eastAsia="Lucida Sans Unicode" w:cs="Mangal"/>
          <w:kern w:val="3"/>
          <w:szCs w:val="24"/>
          <w:lang w:val="en-US" w:eastAsia="zh-CN" w:bidi="hi-IN"/>
        </w:rPr>
        <w:t xml:space="preserve">certain </w:t>
      </w:r>
      <w:r w:rsidRPr="00DA659D">
        <w:rPr>
          <w:rFonts w:eastAsia="Lucida Sans Unicode" w:cs="Mangal"/>
          <w:kern w:val="3"/>
          <w:szCs w:val="24"/>
          <w:lang w:val="en-US" w:eastAsia="zh-CN" w:bidi="hi-IN"/>
        </w:rPr>
        <w:t>decrease in the concentration of t-PA</w:t>
      </w:r>
      <w:r>
        <w:rPr>
          <w:rFonts w:eastAsia="Lucida Sans Unicode" w:cs="Mangal"/>
          <w:kern w:val="3"/>
          <w:szCs w:val="24"/>
          <w:lang w:val="en-US" w:eastAsia="zh-CN" w:bidi="hi-IN"/>
        </w:rPr>
        <w:t>:Ag</w:t>
      </w:r>
      <w:r w:rsidRPr="00DA659D">
        <w:rPr>
          <w:rFonts w:eastAsia="Lucida Sans Unicode" w:cs="Mangal"/>
          <w:kern w:val="3"/>
          <w:szCs w:val="24"/>
          <w:lang w:val="en-US" w:eastAsia="zh-CN" w:bidi="hi-IN"/>
        </w:rPr>
        <w:t xml:space="preserve"> and PAI-1</w:t>
      </w:r>
      <w:r>
        <w:rPr>
          <w:rFonts w:eastAsia="Lucida Sans Unicode" w:cs="Mangal"/>
          <w:kern w:val="3"/>
          <w:szCs w:val="24"/>
          <w:lang w:val="en-US" w:eastAsia="zh-CN" w:bidi="hi-IN"/>
        </w:rPr>
        <w:t>:Ag</w:t>
      </w:r>
      <w:r w:rsidRPr="00DA659D">
        <w:rPr>
          <w:rFonts w:eastAsia="Lucida Sans Unicode" w:cs="Mangal"/>
          <w:kern w:val="3"/>
          <w:szCs w:val="24"/>
          <w:lang w:val="en-US" w:eastAsia="zh-CN" w:bidi="hi-IN"/>
        </w:rPr>
        <w:t xml:space="preserve"> in the groups of </w:t>
      </w:r>
      <w:r>
        <w:rPr>
          <w:rFonts w:eastAsia="Lucida Sans Unicode" w:cs="Mangal"/>
          <w:kern w:val="3"/>
          <w:szCs w:val="24"/>
          <w:lang w:val="en-US" w:eastAsia="zh-CN" w:bidi="hi-IN"/>
        </w:rPr>
        <w:t>irradiated cells compared to non-irradiated</w:t>
      </w:r>
      <w:r w:rsidRPr="00DA659D">
        <w:rPr>
          <w:rFonts w:eastAsia="Lucida Sans Unicode" w:cs="Mangal"/>
          <w:kern w:val="3"/>
          <w:szCs w:val="24"/>
          <w:lang w:val="en-US" w:eastAsia="zh-CN" w:bidi="hi-IN"/>
        </w:rPr>
        <w:t xml:space="preserve"> cells growing in </w:t>
      </w:r>
      <w:r>
        <w:rPr>
          <w:rFonts w:eastAsia="Lucida Sans Unicode" w:cs="Mangal"/>
          <w:kern w:val="3"/>
          <w:szCs w:val="24"/>
          <w:lang w:val="en-US" w:eastAsia="zh-CN" w:bidi="hi-IN"/>
        </w:rPr>
        <w:t xml:space="preserve">the </w:t>
      </w:r>
      <w:r w:rsidRPr="00DA659D">
        <w:rPr>
          <w:rFonts w:eastAsia="Lucida Sans Unicode" w:cs="Mangal"/>
          <w:kern w:val="3"/>
          <w:szCs w:val="24"/>
          <w:lang w:val="en-US" w:eastAsia="zh-CN" w:bidi="hi-IN"/>
        </w:rPr>
        <w:t xml:space="preserve">medium containing elevated glucose </w:t>
      </w:r>
      <w:r>
        <w:rPr>
          <w:rFonts w:eastAsia="Lucida Sans Unicode" w:cs="Mangal"/>
          <w:kern w:val="3"/>
          <w:szCs w:val="24"/>
          <w:lang w:val="en-US" w:eastAsia="zh-CN" w:bidi="hi-IN"/>
        </w:rPr>
        <w:t xml:space="preserve">level </w:t>
      </w:r>
      <w:r w:rsidRPr="00DA659D">
        <w:rPr>
          <w:rFonts w:eastAsia="Lucida Sans Unicode" w:cs="Mangal"/>
          <w:kern w:val="3"/>
          <w:szCs w:val="24"/>
          <w:lang w:val="en-US" w:eastAsia="zh-CN" w:bidi="hi-IN"/>
        </w:rPr>
        <w:t>[Fig</w:t>
      </w:r>
      <w:r>
        <w:rPr>
          <w:rFonts w:eastAsia="Lucida Sans Unicode" w:cs="Mangal"/>
          <w:kern w:val="3"/>
          <w:szCs w:val="24"/>
          <w:lang w:val="en-US" w:eastAsia="zh-CN" w:bidi="hi-IN"/>
        </w:rPr>
        <w:t>.</w:t>
      </w:r>
      <w:r w:rsidRPr="00DA659D">
        <w:rPr>
          <w:rFonts w:eastAsia="Lucida Sans Unicode" w:cs="Mangal"/>
          <w:kern w:val="3"/>
          <w:szCs w:val="24"/>
          <w:lang w:val="en-US" w:eastAsia="zh-CN" w:bidi="hi-IN"/>
        </w:rPr>
        <w:t xml:space="preserve"> 1 and 2].</w:t>
      </w:r>
      <w:r>
        <w:rPr>
          <w:rFonts w:eastAsia="Lucida Sans Unicode" w:cs="Mangal"/>
          <w:kern w:val="3"/>
          <w:szCs w:val="24"/>
          <w:lang w:val="en-US" w:eastAsia="zh-CN" w:bidi="hi-IN"/>
        </w:rPr>
        <w:t xml:space="preserve"> </w:t>
      </w:r>
      <w:r w:rsidRPr="00F418AF">
        <w:rPr>
          <w:rFonts w:eastAsia="Lucida Sans Unicode" w:cs="Mangal"/>
          <w:kern w:val="3"/>
          <w:szCs w:val="24"/>
          <w:lang w:val="en-US" w:eastAsia="zh-CN" w:bidi="hi-IN"/>
        </w:rPr>
        <w:t>In addition, the number of cells growing in hyperglycemic conditio</w:t>
      </w:r>
      <w:r>
        <w:rPr>
          <w:rFonts w:eastAsia="Lucida Sans Unicode" w:cs="Mangal"/>
          <w:kern w:val="3"/>
          <w:szCs w:val="24"/>
          <w:lang w:val="en-US" w:eastAsia="zh-CN" w:bidi="hi-IN"/>
        </w:rPr>
        <w:t>ns in the groups irradiated by</w:t>
      </w:r>
      <w:r w:rsidRPr="00F418AF">
        <w:rPr>
          <w:rFonts w:eastAsia="Lucida Sans Unicode" w:cs="Mangal"/>
          <w:kern w:val="3"/>
          <w:szCs w:val="24"/>
          <w:lang w:val="en-US" w:eastAsia="zh-CN" w:bidi="hi-IN"/>
        </w:rPr>
        <w:t xml:space="preserve"> laser (3 and 4) was hi</w:t>
      </w:r>
      <w:r>
        <w:rPr>
          <w:rFonts w:eastAsia="Lucida Sans Unicode" w:cs="Mangal"/>
          <w:kern w:val="3"/>
          <w:szCs w:val="24"/>
          <w:lang w:val="en-US" w:eastAsia="zh-CN" w:bidi="hi-IN"/>
        </w:rPr>
        <w:t>gher than in the non-irradiated</w:t>
      </w:r>
      <w:r w:rsidRPr="00F418AF">
        <w:rPr>
          <w:rFonts w:eastAsia="Lucida Sans Unicode" w:cs="Mangal"/>
          <w:kern w:val="3"/>
          <w:szCs w:val="24"/>
          <w:lang w:val="en-US" w:eastAsia="zh-CN" w:bidi="hi-IN"/>
        </w:rPr>
        <w:t xml:space="preserve"> group (group 2).</w:t>
      </w:r>
      <w:r>
        <w:rPr>
          <w:rFonts w:eastAsia="Lucida Sans Unicode" w:cs="Mangal"/>
          <w:kern w:val="3"/>
          <w:szCs w:val="24"/>
          <w:lang w:val="en-US" w:eastAsia="zh-CN" w:bidi="hi-IN"/>
        </w:rPr>
        <w:t xml:space="preserve"> A </w:t>
      </w:r>
      <w:r w:rsidRPr="00063D04">
        <w:rPr>
          <w:rFonts w:eastAsia="Lucida Sans Unicode" w:cs="Mangal"/>
          <w:kern w:val="3"/>
          <w:szCs w:val="24"/>
          <w:lang w:val="en-US" w:eastAsia="zh-CN" w:bidi="hi-IN"/>
        </w:rPr>
        <w:t xml:space="preserve">difference </w:t>
      </w:r>
      <w:r>
        <w:rPr>
          <w:rFonts w:eastAsia="Lucida Sans Unicode" w:cs="Mangal"/>
          <w:kern w:val="3"/>
          <w:szCs w:val="24"/>
          <w:lang w:val="en-US" w:eastAsia="zh-CN" w:bidi="hi-IN"/>
        </w:rPr>
        <w:t xml:space="preserve">of 25% </w:t>
      </w:r>
      <w:r w:rsidRPr="00063D04">
        <w:rPr>
          <w:rFonts w:eastAsia="Lucida Sans Unicode" w:cs="Mangal"/>
          <w:kern w:val="3"/>
          <w:szCs w:val="24"/>
          <w:lang w:val="en-US" w:eastAsia="zh-CN" w:bidi="hi-IN"/>
        </w:rPr>
        <w:t>was observed between groups 2 and 4 (P=0.0004, Tab</w:t>
      </w:r>
      <w:r>
        <w:rPr>
          <w:rFonts w:eastAsia="Lucida Sans Unicode" w:cs="Mangal"/>
          <w:kern w:val="3"/>
          <w:szCs w:val="24"/>
          <w:lang w:val="en-US" w:eastAsia="zh-CN" w:bidi="hi-IN"/>
        </w:rPr>
        <w:t>.</w:t>
      </w:r>
      <w:r w:rsidRPr="00063D04">
        <w:rPr>
          <w:rFonts w:eastAsia="Lucida Sans Unicode" w:cs="Mangal"/>
          <w:kern w:val="3"/>
          <w:szCs w:val="24"/>
          <w:lang w:val="en-US" w:eastAsia="zh-CN" w:bidi="hi-IN"/>
        </w:rPr>
        <w:t xml:space="preserve"> </w:t>
      </w:r>
      <w:r>
        <w:rPr>
          <w:rFonts w:eastAsia="Lucida Sans Unicode" w:cs="Mangal"/>
          <w:kern w:val="3"/>
          <w:szCs w:val="24"/>
          <w:lang w:val="en-US" w:eastAsia="zh-CN" w:bidi="hi-IN"/>
        </w:rPr>
        <w:t>1</w:t>
      </w:r>
      <w:r w:rsidRPr="00063D04">
        <w:rPr>
          <w:rFonts w:eastAsia="Lucida Sans Unicode" w:cs="Mangal"/>
          <w:kern w:val="3"/>
          <w:szCs w:val="24"/>
          <w:lang w:val="en-US" w:eastAsia="zh-CN" w:bidi="hi-IN"/>
        </w:rPr>
        <w:t>).</w:t>
      </w:r>
      <w:r>
        <w:rPr>
          <w:rFonts w:eastAsia="Lucida Sans Unicode" w:cs="Mangal"/>
          <w:kern w:val="3"/>
          <w:szCs w:val="24"/>
          <w:lang w:val="en-US" w:eastAsia="zh-CN" w:bidi="hi-IN"/>
        </w:rPr>
        <w:t xml:space="preserve"> D</w:t>
      </w:r>
      <w:r w:rsidRPr="00063D04">
        <w:rPr>
          <w:rFonts w:eastAsia="Lucida Sans Unicode" w:cs="Mangal"/>
          <w:kern w:val="3"/>
          <w:szCs w:val="24"/>
          <w:lang w:val="en-US" w:eastAsia="zh-CN" w:bidi="hi-IN"/>
        </w:rPr>
        <w:t xml:space="preserve">ifferences between the two waves are not statistically significant, although slightly better effects were </w:t>
      </w:r>
      <w:r w:rsidRPr="00063D04">
        <w:rPr>
          <w:rFonts w:eastAsia="Lucida Sans Unicode" w:cs="Mangal"/>
          <w:kern w:val="3"/>
          <w:szCs w:val="24"/>
          <w:lang w:val="en-US" w:eastAsia="zh-CN" w:bidi="hi-IN"/>
        </w:rPr>
        <w:lastRenderedPageBreak/>
        <w:t>noted for the 830 nm wave</w:t>
      </w:r>
      <w:r>
        <w:rPr>
          <w:rFonts w:eastAsia="Lucida Sans Unicode" w:cs="Mangal"/>
          <w:kern w:val="3"/>
          <w:szCs w:val="24"/>
          <w:lang w:val="en-US" w:eastAsia="zh-CN" w:bidi="hi-IN"/>
        </w:rPr>
        <w:t xml:space="preserve"> (Fig. 1 and 2)</w:t>
      </w:r>
      <w:r w:rsidRPr="00063D04">
        <w:rPr>
          <w:rFonts w:eastAsia="Lucida Sans Unicode" w:cs="Mangal"/>
          <w:kern w:val="3"/>
          <w:szCs w:val="24"/>
          <w:lang w:val="en-US" w:eastAsia="zh-CN" w:bidi="hi-IN"/>
        </w:rPr>
        <w:t>.</w:t>
      </w:r>
      <w:r>
        <w:rPr>
          <w:rFonts w:eastAsia="Lucida Sans Unicode" w:cs="Mangal"/>
          <w:kern w:val="3"/>
          <w:szCs w:val="24"/>
          <w:lang w:val="en-US" w:eastAsia="zh-CN" w:bidi="hi-IN"/>
        </w:rPr>
        <w:t xml:space="preserve"> </w:t>
      </w:r>
      <w:r w:rsidRPr="009A12C2">
        <w:rPr>
          <w:rFonts w:eastAsia="Lucida Sans Unicode" w:cs="Mangal"/>
          <w:kern w:val="3"/>
          <w:szCs w:val="24"/>
          <w:lang w:val="en-US" w:eastAsia="zh-CN" w:bidi="hi-IN"/>
        </w:rPr>
        <w:t>The research of Houreld and Abrahamse</w:t>
      </w:r>
      <w:r>
        <w:rPr>
          <w:rFonts w:eastAsia="Lucida Sans Unicode" w:cs="Mangal"/>
          <w:kern w:val="3"/>
          <w:szCs w:val="24"/>
          <w:lang w:val="en-US" w:eastAsia="zh-CN" w:bidi="hi-IN"/>
        </w:rPr>
        <w:t xml:space="preserve"> [32</w:t>
      </w:r>
      <w:r w:rsidRPr="009A12C2">
        <w:rPr>
          <w:rFonts w:eastAsia="Lucida Sans Unicode" w:cs="Mangal"/>
          <w:kern w:val="3"/>
          <w:szCs w:val="24"/>
          <w:lang w:val="en-US" w:eastAsia="zh-CN" w:bidi="hi-IN"/>
        </w:rPr>
        <w:t xml:space="preserve">] on diabetic-wounded fibroblast cells indicates better cell proliferation under the influence of 632.8 nm wave than 830 nm. </w:t>
      </w:r>
      <w:r w:rsidRPr="00EC22A4">
        <w:rPr>
          <w:rFonts w:eastAsia="Lucida Sans Unicode" w:cs="Mangal"/>
          <w:kern w:val="3"/>
          <w:szCs w:val="24"/>
          <w:lang w:val="en-US" w:eastAsia="zh-CN" w:bidi="hi-IN"/>
        </w:rPr>
        <w:t xml:space="preserve">Numerous studies confirm differences in the effects of LLLT at different </w:t>
      </w:r>
      <w:proofErr w:type="gramStart"/>
      <w:r w:rsidRPr="00EC22A4">
        <w:rPr>
          <w:rFonts w:eastAsia="Lucida Sans Unicode" w:cs="Mangal"/>
          <w:kern w:val="3"/>
          <w:szCs w:val="24"/>
          <w:lang w:val="en-US" w:eastAsia="zh-CN" w:bidi="hi-IN"/>
        </w:rPr>
        <w:t>wavelengths</w:t>
      </w:r>
      <w:proofErr w:type="gramEnd"/>
      <w:r w:rsidRPr="00EC22A4">
        <w:rPr>
          <w:rFonts w:eastAsia="Lucida Sans Unicode" w:cs="Mangal"/>
          <w:kern w:val="3"/>
          <w:szCs w:val="24"/>
          <w:lang w:val="en-US" w:eastAsia="zh-CN" w:bidi="hi-IN"/>
        </w:rPr>
        <w:t xml:space="preserve"> but this mechanism has not yet been explained.</w:t>
      </w:r>
      <w:r>
        <w:rPr>
          <w:rFonts w:eastAsia="Lucida Sans Unicode" w:cs="Mangal"/>
          <w:kern w:val="3"/>
          <w:szCs w:val="24"/>
          <w:lang w:val="en-US" w:eastAsia="zh-CN" w:bidi="hi-IN"/>
        </w:rPr>
        <w:t xml:space="preserve"> </w:t>
      </w:r>
      <w:r w:rsidRPr="00EC22A4">
        <w:rPr>
          <w:rFonts w:eastAsia="Lucida Sans Unicode" w:cs="Mangal"/>
          <w:kern w:val="3"/>
          <w:szCs w:val="24"/>
          <w:lang w:val="en-US" w:eastAsia="zh-CN" w:bidi="hi-IN"/>
        </w:rPr>
        <w:t>It may be affected by the ac</w:t>
      </w:r>
      <w:r>
        <w:rPr>
          <w:rFonts w:eastAsia="Lucida Sans Unicode" w:cs="Mangal"/>
          <w:kern w:val="3"/>
          <w:szCs w:val="24"/>
          <w:lang w:val="en-US" w:eastAsia="zh-CN" w:bidi="hi-IN"/>
        </w:rPr>
        <w:t>tivation of ion channels by certain</w:t>
      </w:r>
      <w:r w:rsidRPr="00EC22A4">
        <w:rPr>
          <w:rFonts w:eastAsia="Lucida Sans Unicode" w:cs="Mangal"/>
          <w:kern w:val="3"/>
          <w:szCs w:val="24"/>
          <w:lang w:val="en-US" w:eastAsia="zh-CN" w:bidi="hi-IN"/>
        </w:rPr>
        <w:t xml:space="preserve"> wavelengths.</w:t>
      </w:r>
      <w:r>
        <w:rPr>
          <w:rFonts w:eastAsia="Lucida Sans Unicode" w:cs="Mangal"/>
          <w:kern w:val="3"/>
          <w:szCs w:val="24"/>
          <w:lang w:val="en-US" w:eastAsia="zh-CN" w:bidi="hi-IN"/>
        </w:rPr>
        <w:t xml:space="preserve"> Furthermore</w:t>
      </w:r>
      <w:r w:rsidRPr="004873F4">
        <w:rPr>
          <w:rFonts w:eastAsia="Lucida Sans Unicode" w:cs="Mangal"/>
          <w:kern w:val="3"/>
          <w:szCs w:val="24"/>
          <w:lang w:val="en-US" w:eastAsia="zh-CN" w:bidi="hi-IN"/>
        </w:rPr>
        <w:t>, differences in the optimal dose of ra</w:t>
      </w:r>
      <w:r>
        <w:rPr>
          <w:rFonts w:eastAsia="Lucida Sans Unicode" w:cs="Mangal"/>
          <w:kern w:val="3"/>
          <w:szCs w:val="24"/>
          <w:lang w:val="en-US" w:eastAsia="zh-CN" w:bidi="hi-IN"/>
        </w:rPr>
        <w:t>diation (J/cm</w:t>
      </w:r>
      <w:r w:rsidRPr="00EA4BA7">
        <w:rPr>
          <w:rFonts w:eastAsia="Lucida Sans Unicode" w:cs="Mangal"/>
          <w:kern w:val="3"/>
          <w:szCs w:val="24"/>
          <w:vertAlign w:val="superscript"/>
          <w:lang w:val="en-US" w:eastAsia="zh-CN" w:bidi="hi-IN"/>
        </w:rPr>
        <w:t>2</w:t>
      </w:r>
      <w:r>
        <w:rPr>
          <w:rFonts w:eastAsia="Lucida Sans Unicode" w:cs="Mangal"/>
          <w:kern w:val="3"/>
          <w:szCs w:val="24"/>
          <w:lang w:val="en-US" w:eastAsia="zh-CN" w:bidi="hi-IN"/>
        </w:rPr>
        <w:t xml:space="preserve">) for </w:t>
      </w:r>
      <w:proofErr w:type="gramStart"/>
      <w:r>
        <w:rPr>
          <w:rFonts w:eastAsia="Lucida Sans Unicode" w:cs="Mangal"/>
          <w:kern w:val="3"/>
          <w:szCs w:val="24"/>
          <w:lang w:val="en-US" w:eastAsia="zh-CN" w:bidi="hi-IN"/>
        </w:rPr>
        <w:t>particular</w:t>
      </w:r>
      <w:r w:rsidRPr="004873F4">
        <w:rPr>
          <w:rFonts w:eastAsia="Lucida Sans Unicode" w:cs="Mangal"/>
          <w:kern w:val="3"/>
          <w:szCs w:val="24"/>
          <w:lang w:val="en-US" w:eastAsia="zh-CN" w:bidi="hi-IN"/>
        </w:rPr>
        <w:t xml:space="preserve"> wavele</w:t>
      </w:r>
      <w:r>
        <w:rPr>
          <w:rFonts w:eastAsia="Lucida Sans Unicode" w:cs="Mangal"/>
          <w:kern w:val="3"/>
          <w:szCs w:val="24"/>
          <w:lang w:val="en-US" w:eastAsia="zh-CN" w:bidi="hi-IN"/>
        </w:rPr>
        <w:t>ngths</w:t>
      </w:r>
      <w:proofErr w:type="gramEnd"/>
      <w:r>
        <w:rPr>
          <w:rFonts w:eastAsia="Lucida Sans Unicode" w:cs="Mangal"/>
          <w:kern w:val="3"/>
          <w:szCs w:val="24"/>
          <w:lang w:val="en-US" w:eastAsia="zh-CN" w:bidi="hi-IN"/>
        </w:rPr>
        <w:t xml:space="preserve"> can also have an impact</w:t>
      </w:r>
      <w:r w:rsidRPr="004873F4">
        <w:rPr>
          <w:rFonts w:eastAsia="Lucida Sans Unicode" w:cs="Mangal"/>
          <w:kern w:val="3"/>
          <w:szCs w:val="24"/>
          <w:lang w:val="en-US" w:eastAsia="zh-CN" w:bidi="hi-IN"/>
        </w:rPr>
        <w:t xml:space="preserve"> [3</w:t>
      </w:r>
      <w:r>
        <w:rPr>
          <w:rFonts w:eastAsia="Lucida Sans Unicode" w:cs="Mangal"/>
          <w:kern w:val="3"/>
          <w:szCs w:val="24"/>
          <w:lang w:val="en-US" w:eastAsia="zh-CN" w:bidi="hi-IN"/>
        </w:rPr>
        <w:t>3</w:t>
      </w:r>
      <w:r w:rsidRPr="004873F4">
        <w:rPr>
          <w:rFonts w:eastAsia="Lucida Sans Unicode" w:cs="Mangal"/>
          <w:kern w:val="3"/>
          <w:szCs w:val="24"/>
          <w:lang w:val="en-US" w:eastAsia="zh-CN" w:bidi="hi-IN"/>
        </w:rPr>
        <w:t>].</w:t>
      </w:r>
    </w:p>
    <w:p w14:paraId="0764E9F1" w14:textId="77777777" w:rsidR="00494144" w:rsidRDefault="00494144" w:rsidP="00906793">
      <w:pPr>
        <w:spacing w:line="480" w:lineRule="auto"/>
        <w:rPr>
          <w:rFonts w:eastAsia="Lucida Sans Unicode" w:cs="Mangal"/>
          <w:kern w:val="3"/>
          <w:szCs w:val="24"/>
          <w:lang w:val="en-US" w:eastAsia="zh-CN" w:bidi="hi-IN"/>
        </w:rPr>
      </w:pPr>
    </w:p>
    <w:p w14:paraId="456F7D98" w14:textId="5928EDC9" w:rsidR="00494144" w:rsidRPr="003670F8" w:rsidRDefault="00494144" w:rsidP="00906793">
      <w:pPr>
        <w:spacing w:line="480" w:lineRule="auto"/>
        <w:rPr>
          <w:rFonts w:eastAsia="Lucida Sans Unicode" w:cs="Mangal"/>
          <w:b/>
          <w:bCs/>
          <w:kern w:val="3"/>
          <w:szCs w:val="24"/>
          <w:lang w:val="en-US" w:eastAsia="zh-CN" w:bidi="hi-IN"/>
        </w:rPr>
      </w:pPr>
      <w:r w:rsidRPr="003670F8">
        <w:rPr>
          <w:rFonts w:eastAsia="Lucida Sans Unicode" w:cs="Mangal"/>
          <w:b/>
          <w:bCs/>
          <w:kern w:val="3"/>
          <w:szCs w:val="24"/>
          <w:lang w:val="en-US" w:eastAsia="zh-CN" w:bidi="hi-IN"/>
        </w:rPr>
        <w:t>C</w:t>
      </w:r>
      <w:r w:rsidR="003670F8" w:rsidRPr="003670F8">
        <w:rPr>
          <w:rFonts w:eastAsia="Lucida Sans Unicode" w:cs="Mangal"/>
          <w:b/>
          <w:bCs/>
          <w:kern w:val="3"/>
          <w:szCs w:val="24"/>
          <w:lang w:val="en-US" w:eastAsia="zh-CN" w:bidi="hi-IN"/>
        </w:rPr>
        <w:t>onclusions</w:t>
      </w:r>
    </w:p>
    <w:p w14:paraId="61320F27" w14:textId="77777777" w:rsidR="00494144" w:rsidRDefault="00494144" w:rsidP="00906793">
      <w:pPr>
        <w:spacing w:line="480" w:lineRule="auto"/>
        <w:rPr>
          <w:rFonts w:eastAsia="Lucida Sans Unicode" w:cs="Mangal"/>
          <w:kern w:val="3"/>
          <w:szCs w:val="24"/>
          <w:lang w:val="en-US" w:eastAsia="zh-CN" w:bidi="hi-IN"/>
        </w:rPr>
      </w:pPr>
      <w:r w:rsidRPr="008554E7">
        <w:rPr>
          <w:rFonts w:eastAsia="Lucida Sans Unicode" w:cs="Mangal"/>
          <w:kern w:val="3"/>
          <w:szCs w:val="24"/>
          <w:lang w:val="en-US" w:eastAsia="zh-CN" w:bidi="hi-IN"/>
        </w:rPr>
        <w:t>Hyperglycemia caused an increase in the concentration of t-PA</w:t>
      </w:r>
      <w:r>
        <w:rPr>
          <w:rFonts w:eastAsia="Lucida Sans Unicode" w:cs="Mangal"/>
          <w:kern w:val="3"/>
          <w:szCs w:val="24"/>
          <w:lang w:val="en-US" w:eastAsia="zh-CN" w:bidi="hi-IN"/>
        </w:rPr>
        <w:t>:Ag</w:t>
      </w:r>
      <w:r w:rsidRPr="008554E7">
        <w:rPr>
          <w:rFonts w:eastAsia="Lucida Sans Unicode" w:cs="Mangal"/>
          <w:kern w:val="3"/>
          <w:szCs w:val="24"/>
          <w:lang w:val="en-US" w:eastAsia="zh-CN" w:bidi="hi-IN"/>
        </w:rPr>
        <w:t xml:space="preserve"> and PAI-1</w:t>
      </w:r>
      <w:r>
        <w:rPr>
          <w:rFonts w:eastAsia="Lucida Sans Unicode" w:cs="Mangal"/>
          <w:kern w:val="3"/>
          <w:szCs w:val="24"/>
          <w:lang w:val="en-US" w:eastAsia="zh-CN" w:bidi="hi-IN"/>
        </w:rPr>
        <w:t>:Ag</w:t>
      </w:r>
      <w:r w:rsidRPr="008554E7">
        <w:rPr>
          <w:rFonts w:eastAsia="Lucida Sans Unicode" w:cs="Mangal"/>
          <w:kern w:val="3"/>
          <w:szCs w:val="24"/>
          <w:lang w:val="en-US" w:eastAsia="zh-CN" w:bidi="hi-IN"/>
        </w:rPr>
        <w:t xml:space="preserve"> in the supernatant of endothelial cell culture with </w:t>
      </w:r>
      <w:r>
        <w:rPr>
          <w:rFonts w:eastAsia="Lucida Sans Unicode" w:cs="Mangal"/>
          <w:kern w:val="3"/>
          <w:szCs w:val="24"/>
          <w:lang w:val="en-US" w:eastAsia="zh-CN" w:bidi="hi-IN"/>
        </w:rPr>
        <w:t>a simultaneous decrease in the</w:t>
      </w:r>
      <w:r w:rsidRPr="008554E7">
        <w:rPr>
          <w:rFonts w:eastAsia="Lucida Sans Unicode" w:cs="Mangal"/>
          <w:kern w:val="3"/>
          <w:szCs w:val="24"/>
          <w:lang w:val="en-US" w:eastAsia="zh-CN" w:bidi="hi-IN"/>
        </w:rPr>
        <w:t xml:space="preserve"> number</w:t>
      </w:r>
      <w:r>
        <w:rPr>
          <w:rFonts w:eastAsia="Lucida Sans Unicode" w:cs="Mangal"/>
          <w:kern w:val="3"/>
          <w:szCs w:val="24"/>
          <w:lang w:val="en-US" w:eastAsia="zh-CN" w:bidi="hi-IN"/>
        </w:rPr>
        <w:t xml:space="preserve"> of cells</w:t>
      </w:r>
      <w:r w:rsidRPr="008554E7">
        <w:rPr>
          <w:rFonts w:eastAsia="Lucida Sans Unicode" w:cs="Mangal"/>
          <w:kern w:val="3"/>
          <w:szCs w:val="24"/>
          <w:lang w:val="en-US" w:eastAsia="zh-CN" w:bidi="hi-IN"/>
        </w:rPr>
        <w:t>, indicating that some of them have been damaged or apoptotic.</w:t>
      </w:r>
    </w:p>
    <w:p w14:paraId="587C2A53" w14:textId="77777777" w:rsidR="00494144" w:rsidRPr="00A07698" w:rsidRDefault="00494144" w:rsidP="00906793">
      <w:pPr>
        <w:spacing w:line="480" w:lineRule="auto"/>
        <w:rPr>
          <w:rFonts w:eastAsia="Times New Roman" w:cs="Times New Roman"/>
          <w:szCs w:val="24"/>
          <w:lang w:val="en-US" w:eastAsia="pl-PL"/>
        </w:rPr>
      </w:pPr>
      <w:r w:rsidRPr="00A07698">
        <w:rPr>
          <w:rFonts w:eastAsia="Times New Roman" w:cs="Times New Roman"/>
          <w:szCs w:val="24"/>
          <w:lang w:val="en" w:eastAsia="pl-PL"/>
        </w:rPr>
        <w:t>Irradiation of endothelial cells by the lo</w:t>
      </w:r>
      <w:r>
        <w:rPr>
          <w:rFonts w:eastAsia="Times New Roman" w:cs="Times New Roman"/>
          <w:szCs w:val="24"/>
          <w:lang w:val="en" w:eastAsia="pl-PL"/>
        </w:rPr>
        <w:t>w-power laser caused certain attenuation</w:t>
      </w:r>
      <w:r w:rsidRPr="00A07698">
        <w:rPr>
          <w:rFonts w:eastAsia="Times New Roman" w:cs="Times New Roman"/>
          <w:szCs w:val="24"/>
          <w:lang w:val="en" w:eastAsia="pl-PL"/>
        </w:rPr>
        <w:t xml:space="preserve"> of the adverse effects of hyperglycemia. </w:t>
      </w:r>
      <w:r>
        <w:rPr>
          <w:rFonts w:eastAsia="Times New Roman" w:cs="Times New Roman"/>
          <w:szCs w:val="24"/>
          <w:lang w:val="en" w:eastAsia="pl-PL"/>
        </w:rPr>
        <w:t>A tendency</w:t>
      </w:r>
      <w:r w:rsidRPr="00A07698">
        <w:rPr>
          <w:rFonts w:eastAsia="Times New Roman" w:cs="Times New Roman"/>
          <w:szCs w:val="24"/>
          <w:lang w:val="en" w:eastAsia="pl-PL"/>
        </w:rPr>
        <w:t xml:space="preserve"> to decrease </w:t>
      </w:r>
      <w:r>
        <w:rPr>
          <w:rFonts w:eastAsia="Times New Roman" w:cs="Times New Roman"/>
          <w:szCs w:val="24"/>
          <w:lang w:val="en" w:eastAsia="pl-PL"/>
        </w:rPr>
        <w:t xml:space="preserve">in </w:t>
      </w:r>
      <w:r w:rsidRPr="00A07698">
        <w:rPr>
          <w:rFonts w:eastAsia="Times New Roman" w:cs="Times New Roman"/>
          <w:szCs w:val="24"/>
          <w:lang w:val="en" w:eastAsia="pl-PL"/>
        </w:rPr>
        <w:t>t-</w:t>
      </w:r>
      <w:proofErr w:type="gramStart"/>
      <w:r w:rsidRPr="00A07698">
        <w:rPr>
          <w:rFonts w:eastAsia="Times New Roman" w:cs="Times New Roman"/>
          <w:szCs w:val="24"/>
          <w:lang w:val="en" w:eastAsia="pl-PL"/>
        </w:rPr>
        <w:t>PA:Ag</w:t>
      </w:r>
      <w:proofErr w:type="gramEnd"/>
      <w:r w:rsidRPr="00A07698">
        <w:rPr>
          <w:rFonts w:eastAsia="Times New Roman" w:cs="Times New Roman"/>
          <w:szCs w:val="24"/>
          <w:lang w:val="en" w:eastAsia="pl-PL"/>
        </w:rPr>
        <w:t xml:space="preserve"> and PAI-1</w:t>
      </w:r>
      <w:r>
        <w:rPr>
          <w:rFonts w:eastAsia="Times New Roman" w:cs="Times New Roman"/>
          <w:szCs w:val="24"/>
          <w:lang w:val="en" w:eastAsia="pl-PL"/>
        </w:rPr>
        <w:t>:</w:t>
      </w:r>
      <w:r w:rsidRPr="00A07698">
        <w:rPr>
          <w:rFonts w:eastAsia="Times New Roman" w:cs="Times New Roman"/>
          <w:szCs w:val="24"/>
          <w:lang w:val="en" w:eastAsia="pl-PL"/>
        </w:rPr>
        <w:t xml:space="preserve">Ag concentration in the supernatant </w:t>
      </w:r>
      <w:r>
        <w:rPr>
          <w:rFonts w:eastAsia="Times New Roman" w:cs="Times New Roman"/>
          <w:szCs w:val="24"/>
          <w:lang w:val="en" w:eastAsia="pl-PL"/>
        </w:rPr>
        <w:t xml:space="preserve">was observed </w:t>
      </w:r>
      <w:r w:rsidRPr="00A07698">
        <w:rPr>
          <w:rFonts w:eastAsia="Times New Roman" w:cs="Times New Roman"/>
          <w:szCs w:val="24"/>
          <w:lang w:val="en" w:eastAsia="pl-PL"/>
        </w:rPr>
        <w:t>with a significant increase in the number of cells to values close to the control. There is a need to continue research in this area.</w:t>
      </w:r>
    </w:p>
    <w:p w14:paraId="2E70A638" w14:textId="77777777" w:rsidR="00494144" w:rsidRDefault="00494144" w:rsidP="00906793">
      <w:pPr>
        <w:spacing w:after="160" w:line="480" w:lineRule="auto"/>
        <w:rPr>
          <w:rFonts w:eastAsia="Lucida Sans Unicode" w:cs="Mangal"/>
          <w:kern w:val="3"/>
          <w:szCs w:val="24"/>
          <w:lang w:val="en-US" w:eastAsia="zh-CN" w:bidi="hi-IN"/>
        </w:rPr>
      </w:pPr>
      <w:r>
        <w:rPr>
          <w:rFonts w:eastAsia="Lucida Sans Unicode" w:cs="Mangal"/>
          <w:kern w:val="3"/>
          <w:szCs w:val="24"/>
          <w:lang w:val="en-US" w:eastAsia="zh-CN" w:bidi="hi-IN"/>
        </w:rPr>
        <w:br w:type="page"/>
      </w:r>
    </w:p>
    <w:p w14:paraId="32A573AF" w14:textId="2FFFDD07" w:rsidR="00494144" w:rsidRPr="003670F8" w:rsidRDefault="00494144" w:rsidP="00906793">
      <w:pPr>
        <w:spacing w:line="480" w:lineRule="auto"/>
        <w:rPr>
          <w:rFonts w:eastAsia="Lucida Sans Unicode" w:cs="Mangal"/>
          <w:b/>
          <w:bCs/>
          <w:kern w:val="3"/>
          <w:szCs w:val="24"/>
          <w:lang w:val="en-US" w:eastAsia="zh-CN" w:bidi="hi-IN"/>
        </w:rPr>
      </w:pPr>
      <w:r w:rsidRPr="003670F8">
        <w:rPr>
          <w:rFonts w:eastAsia="Lucida Sans Unicode" w:cs="Mangal"/>
          <w:b/>
          <w:bCs/>
          <w:kern w:val="3"/>
          <w:szCs w:val="24"/>
          <w:lang w:val="en-US" w:eastAsia="zh-CN" w:bidi="hi-IN"/>
        </w:rPr>
        <w:lastRenderedPageBreak/>
        <w:t>R</w:t>
      </w:r>
      <w:r w:rsidR="003670F8" w:rsidRPr="003670F8">
        <w:rPr>
          <w:rFonts w:eastAsia="Lucida Sans Unicode" w:cs="Mangal"/>
          <w:b/>
          <w:bCs/>
          <w:kern w:val="3"/>
          <w:szCs w:val="24"/>
          <w:lang w:val="en-US" w:eastAsia="zh-CN" w:bidi="hi-IN"/>
        </w:rPr>
        <w:t>eferences</w:t>
      </w:r>
    </w:p>
    <w:p w14:paraId="1053C30A"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van den Oever IAM, Raterman HG, Nurmohamed MT, et al. Endothelial dysfunction, inflammation, and apoptosis in diabetes mellitus</w:t>
      </w:r>
      <w:r>
        <w:rPr>
          <w:rFonts w:eastAsia="Lucida Sans Unicode" w:cs="Mangal"/>
          <w:kern w:val="3"/>
          <w:sz w:val="22"/>
          <w:lang w:val="en-US" w:eastAsia="zh-CN" w:bidi="hi-IN"/>
        </w:rPr>
        <w:t>.</w:t>
      </w:r>
      <w:r w:rsidRPr="00077488">
        <w:rPr>
          <w:rFonts w:eastAsia="Lucida Sans Unicode" w:cs="Mangal"/>
          <w:kern w:val="3"/>
          <w:sz w:val="22"/>
          <w:lang w:val="en-US" w:eastAsia="zh-CN" w:bidi="hi-IN"/>
        </w:rPr>
        <w:t xml:space="preserve"> </w:t>
      </w:r>
      <w:r w:rsidRPr="00221F45">
        <w:rPr>
          <w:rFonts w:eastAsia="Lucida Sans Unicode" w:cs="Mangal"/>
          <w:kern w:val="3"/>
          <w:sz w:val="22"/>
          <w:lang w:val="en-US" w:eastAsia="zh-CN" w:bidi="hi-IN"/>
        </w:rPr>
        <w:t>Mediators Inflamm</w:t>
      </w:r>
      <w:r w:rsidRPr="00077488">
        <w:rPr>
          <w:rFonts w:eastAsia="Lucida Sans Unicode" w:cs="Mangal"/>
          <w:kern w:val="3"/>
          <w:sz w:val="22"/>
          <w:lang w:val="en-US" w:eastAsia="zh-CN" w:bidi="hi-IN"/>
        </w:rPr>
        <w:t xml:space="preserve"> 2010; doi:10.1155/2010/792393</w:t>
      </w:r>
    </w:p>
    <w:p w14:paraId="786E0E87"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Donnini D, Del Terra E, Ambesi-Impiombato FS, et al. New in vitro model to study high glucose-dependent endothelial dysfunctions. </w:t>
      </w:r>
      <w:r w:rsidRPr="00221F45">
        <w:rPr>
          <w:rFonts w:eastAsia="Lucida Sans Unicode" w:cs="Mangal"/>
          <w:kern w:val="3"/>
          <w:sz w:val="22"/>
          <w:lang w:val="en-US" w:eastAsia="zh-CN" w:bidi="hi-IN"/>
        </w:rPr>
        <w:t>Biochimie</w:t>
      </w:r>
      <w:r w:rsidRPr="00077488">
        <w:rPr>
          <w:rFonts w:eastAsia="Lucida Sans Unicode" w:cs="Mangal"/>
          <w:kern w:val="3"/>
          <w:sz w:val="22"/>
          <w:lang w:val="en-US" w:eastAsia="zh-CN" w:bidi="hi-IN"/>
        </w:rPr>
        <w:t xml:space="preserve"> 2003; 85:701-5.</w:t>
      </w:r>
    </w:p>
    <w:p w14:paraId="31303E37"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Tjarnlund-Wolf A, Brogren H, Lo EH, et al. Plasminogen activator inhibitor-1 and thrombotic cerebrovascular diseases. </w:t>
      </w:r>
      <w:r w:rsidRPr="00221F45">
        <w:rPr>
          <w:rFonts w:eastAsia="Lucida Sans Unicode" w:cs="Mangal"/>
          <w:kern w:val="3"/>
          <w:sz w:val="22"/>
          <w:lang w:val="en-US" w:eastAsia="zh-CN" w:bidi="hi-IN"/>
        </w:rPr>
        <w:t>Stroke</w:t>
      </w:r>
      <w:r w:rsidRPr="00077488">
        <w:rPr>
          <w:rFonts w:eastAsia="Lucida Sans Unicode" w:cs="Mangal"/>
          <w:kern w:val="3"/>
          <w:sz w:val="22"/>
          <w:lang w:val="en-US" w:eastAsia="zh-CN" w:bidi="hi-IN"/>
        </w:rPr>
        <w:t xml:space="preserve"> 2012; 43:2833–2839.</w:t>
      </w:r>
    </w:p>
    <w:p w14:paraId="22CF907C"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Dai H, Yu Z, Fan X, et al. Dysfunction of annexin A2 contributes to hyperglycaemia-induced loss of human endothelial cell surface fibrinolytic activity. </w:t>
      </w:r>
      <w:r w:rsidRPr="00221F45">
        <w:rPr>
          <w:rFonts w:eastAsia="Lucida Sans Unicode" w:cs="Mangal"/>
          <w:kern w:val="3"/>
          <w:sz w:val="22"/>
          <w:lang w:val="en-US" w:eastAsia="zh-CN" w:bidi="hi-IN"/>
        </w:rPr>
        <w:t>Thromb Haemost</w:t>
      </w:r>
      <w:r w:rsidRPr="00077488">
        <w:rPr>
          <w:rFonts w:eastAsia="Lucida Sans Unicode" w:cs="Mangal"/>
          <w:kern w:val="3"/>
          <w:sz w:val="22"/>
          <w:lang w:val="en-US" w:eastAsia="zh-CN" w:bidi="hi-IN"/>
        </w:rPr>
        <w:t xml:space="preserve"> 2013; 109:1070-8.</w:t>
      </w:r>
    </w:p>
    <w:p w14:paraId="0FE6A9FC"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Lemkes BA, Hermanides J, Devries JH, et al. Hyperglycaemia: a prothrombotic factor? </w:t>
      </w:r>
      <w:r w:rsidRPr="00221F45">
        <w:rPr>
          <w:rFonts w:eastAsia="Lucida Sans Unicode" w:cs="Mangal"/>
          <w:kern w:val="3"/>
          <w:sz w:val="22"/>
          <w:lang w:val="en-US" w:eastAsia="zh-CN" w:bidi="hi-IN"/>
        </w:rPr>
        <w:t>J Thromb Haemost</w:t>
      </w:r>
      <w:r w:rsidRPr="00077488">
        <w:rPr>
          <w:rFonts w:eastAsia="Lucida Sans Unicode" w:cs="Mangal"/>
          <w:kern w:val="3"/>
          <w:sz w:val="22"/>
          <w:lang w:val="en-US" w:eastAsia="zh-CN" w:bidi="hi-IN"/>
        </w:rPr>
        <w:t xml:space="preserve"> 2010; 8:1663–1669.</w:t>
      </w:r>
    </w:p>
    <w:p w14:paraId="1F13E039"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eastAsia="zh-CN" w:bidi="hi-IN"/>
        </w:rPr>
        <w:t xml:space="preserve">Galajada P, Martinka E, Kubisz P, et al. </w:t>
      </w:r>
      <w:r w:rsidRPr="00077488">
        <w:rPr>
          <w:rFonts w:eastAsia="Lucida Sans Unicode" w:cs="Mangal"/>
          <w:kern w:val="3"/>
          <w:sz w:val="22"/>
          <w:lang w:val="en-US" w:eastAsia="zh-CN" w:bidi="hi-IN"/>
        </w:rPr>
        <w:t xml:space="preserve">Tissue plasminogen activator and diabetes mellitus, </w:t>
      </w:r>
      <w:r w:rsidRPr="00221F45">
        <w:rPr>
          <w:rFonts w:eastAsia="Lucida Sans Unicode" w:cs="Mangal"/>
          <w:kern w:val="3"/>
          <w:sz w:val="22"/>
          <w:lang w:val="en-US" w:eastAsia="zh-CN" w:bidi="hi-IN"/>
        </w:rPr>
        <w:t>Vnitr Lek</w:t>
      </w:r>
      <w:r w:rsidRPr="00077488">
        <w:rPr>
          <w:rFonts w:eastAsia="Lucida Sans Unicode" w:cs="Mangal"/>
          <w:kern w:val="3"/>
          <w:sz w:val="22"/>
          <w:lang w:val="en-US" w:eastAsia="zh-CN" w:bidi="hi-IN"/>
        </w:rPr>
        <w:t xml:space="preserve"> 1998; 44:661–664.</w:t>
      </w:r>
    </w:p>
    <w:p w14:paraId="588D9C9C"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Geppert A, Graft S, Beckmann R, et al. Concentration of endogenous t-PA antigen in coronary artery disease: relation to thrombotic events, aspirin treatment, hyperlipidemia, and multivessel disease. </w:t>
      </w:r>
      <w:r w:rsidRPr="00221F45">
        <w:rPr>
          <w:rFonts w:eastAsia="Lucida Sans Unicode" w:cs="Mangal"/>
          <w:kern w:val="3"/>
          <w:sz w:val="22"/>
          <w:lang w:val="en-US" w:eastAsia="zh-CN" w:bidi="hi-IN"/>
        </w:rPr>
        <w:t>Arterioscler Thromb Vasc Biol</w:t>
      </w:r>
      <w:r w:rsidRPr="00077488">
        <w:rPr>
          <w:rFonts w:eastAsia="Lucida Sans Unicode" w:cs="Mangal"/>
          <w:kern w:val="3"/>
          <w:sz w:val="22"/>
          <w:lang w:val="en-US" w:eastAsia="zh-CN" w:bidi="hi-IN"/>
        </w:rPr>
        <w:t xml:space="preserve"> 1998; 18:1634–1642.</w:t>
      </w:r>
    </w:p>
    <w:p w14:paraId="4BBDE576"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Knudsen EC, Seljeflot I, Abdelnoor M, et al. Elevated levels of PAI-1 activity and t-PA antigen are associated with newly diagnosed abnormal glucose regulation in patients with ST-elevation myocardial infarction. </w:t>
      </w:r>
      <w:r w:rsidRPr="00221F45">
        <w:rPr>
          <w:rFonts w:eastAsia="Lucida Sans Unicode" w:cs="Mangal"/>
          <w:kern w:val="3"/>
          <w:sz w:val="22"/>
          <w:lang w:val="en-US" w:eastAsia="zh-CN" w:bidi="hi-IN"/>
        </w:rPr>
        <w:t>J Thromb Haemost</w:t>
      </w:r>
      <w:r w:rsidRPr="00077488">
        <w:rPr>
          <w:rFonts w:eastAsia="Lucida Sans Unicode" w:cs="Mangal"/>
          <w:kern w:val="3"/>
          <w:sz w:val="22"/>
          <w:lang w:val="en-US" w:eastAsia="zh-CN" w:bidi="hi-IN"/>
        </w:rPr>
        <w:t xml:space="preserve"> 2011; 9:1468-74.</w:t>
      </w:r>
    </w:p>
    <w:p w14:paraId="4F18C312"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Thogersen AM, Jansson JH, Boman K, et al. High plasminogen activator inhibitor and tissue plasminogen activator levels in plasma precede a first acute myocardial infarction in both men and women: evidence for the fibrinolytic system as an independent primary risk factor. </w:t>
      </w:r>
      <w:r w:rsidRPr="00221F45">
        <w:rPr>
          <w:rFonts w:eastAsia="Lucida Sans Unicode" w:cs="Mangal"/>
          <w:kern w:val="3"/>
          <w:sz w:val="22"/>
          <w:lang w:val="en-US" w:eastAsia="zh-CN" w:bidi="hi-IN"/>
        </w:rPr>
        <w:t>Circulation</w:t>
      </w:r>
      <w:r w:rsidRPr="00077488">
        <w:rPr>
          <w:rFonts w:eastAsia="Lucida Sans Unicode" w:cs="Mangal"/>
          <w:kern w:val="3"/>
          <w:sz w:val="22"/>
          <w:lang w:val="en-US" w:eastAsia="zh-CN" w:bidi="hi-IN"/>
        </w:rPr>
        <w:t xml:space="preserve"> 1998; 24:2241–2247.</w:t>
      </w:r>
    </w:p>
    <w:p w14:paraId="04007644"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Harte AL, McTernan PG, McTernan CL, et al. Rosiglitazone inhibits the insulin-mediated increase in PAI-1 secretion in human abdominal subcutaneous adipocytes. </w:t>
      </w:r>
      <w:r w:rsidRPr="00221F45">
        <w:rPr>
          <w:rFonts w:eastAsia="Lucida Sans Unicode" w:cs="Mangal"/>
          <w:kern w:val="3"/>
          <w:sz w:val="22"/>
          <w:lang w:val="en-US" w:eastAsia="zh-CN" w:bidi="hi-IN"/>
        </w:rPr>
        <w:t>Diabetes Obes Metab</w:t>
      </w:r>
      <w:r w:rsidRPr="00077488">
        <w:rPr>
          <w:rFonts w:eastAsia="Lucida Sans Unicode" w:cs="Mangal"/>
          <w:kern w:val="3"/>
          <w:sz w:val="22"/>
          <w:lang w:val="en-US" w:eastAsia="zh-CN" w:bidi="hi-IN"/>
        </w:rPr>
        <w:t xml:space="preserve"> 2003; 5:302-10.</w:t>
      </w:r>
    </w:p>
    <w:p w14:paraId="20C5B152"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lastRenderedPageBreak/>
        <w:t xml:space="preserve">Gao X, Xing D. Molecular mechanisms of cell proliferation induced by low power laser irradiation. </w:t>
      </w:r>
      <w:r w:rsidRPr="00221F45">
        <w:rPr>
          <w:rFonts w:eastAsia="Lucida Sans Unicode" w:cs="Mangal"/>
          <w:kern w:val="3"/>
          <w:sz w:val="22"/>
          <w:lang w:val="en-US" w:eastAsia="zh-CN" w:bidi="hi-IN"/>
        </w:rPr>
        <w:t>J Biomed Sci</w:t>
      </w:r>
      <w:r w:rsidRPr="00077488">
        <w:rPr>
          <w:rFonts w:eastAsia="Lucida Sans Unicode" w:cs="Mangal"/>
          <w:kern w:val="3"/>
          <w:sz w:val="22"/>
          <w:lang w:val="en-US" w:eastAsia="zh-CN" w:bidi="hi-IN"/>
        </w:rPr>
        <w:t xml:space="preserve"> 2009; 16:4 doi:10.1186/1423-0127-16-4.</w:t>
      </w:r>
    </w:p>
    <w:p w14:paraId="5B306D7B"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Yanaka M, Honma T, Sato K, et al. Increased monocytic adhesion by senescence in human umbilical vein endothelial cells. </w:t>
      </w:r>
      <w:r w:rsidRPr="00221F45">
        <w:rPr>
          <w:rFonts w:eastAsia="Lucida Sans Unicode" w:cs="Mangal"/>
          <w:kern w:val="3"/>
          <w:sz w:val="22"/>
          <w:lang w:val="en-US" w:eastAsia="zh-CN" w:bidi="hi-IN"/>
        </w:rPr>
        <w:t>Biosci Biotechnol Biochem</w:t>
      </w:r>
      <w:r w:rsidRPr="00077488">
        <w:rPr>
          <w:rFonts w:eastAsia="Lucida Sans Unicode" w:cs="Mangal"/>
          <w:kern w:val="3"/>
          <w:sz w:val="22"/>
          <w:lang w:val="en-US" w:eastAsia="zh-CN" w:bidi="hi-IN"/>
        </w:rPr>
        <w:t xml:space="preserve"> 2011; 75:1098–1103</w:t>
      </w:r>
    </w:p>
    <w:p w14:paraId="6BE4E797"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Hendudari F, Piryaei A, Hassani SN, et al. Combined effects of low-level laser therapy and human bone marrow mesenchymal stem cell conditioned medium on viability of human dermal fibroblasts cultured in a high-glucose medium. </w:t>
      </w:r>
      <w:r w:rsidRPr="00221F45">
        <w:rPr>
          <w:rFonts w:eastAsia="Lucida Sans Unicode" w:cs="Mangal"/>
          <w:kern w:val="3"/>
          <w:sz w:val="22"/>
          <w:lang w:val="en-US" w:eastAsia="zh-CN" w:bidi="hi-IN"/>
        </w:rPr>
        <w:t>Lasers Med Sci</w:t>
      </w:r>
      <w:r w:rsidRPr="00077488">
        <w:rPr>
          <w:rFonts w:eastAsia="Lucida Sans Unicode" w:cs="Mangal"/>
          <w:kern w:val="3"/>
          <w:sz w:val="22"/>
          <w:lang w:val="en-US" w:eastAsia="zh-CN" w:bidi="hi-IN"/>
        </w:rPr>
        <w:t xml:space="preserve"> 2016; 31:749-57.</w:t>
      </w:r>
    </w:p>
    <w:p w14:paraId="479578E0"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Vaughan DE, Rai R, Khan SS, et al. Plasminogen activator inhibitor-1 is a marker and a mediator of senescence. </w:t>
      </w:r>
      <w:r w:rsidRPr="00221F45">
        <w:rPr>
          <w:rFonts w:eastAsia="Lucida Sans Unicode" w:cs="Mangal"/>
          <w:kern w:val="3"/>
          <w:sz w:val="22"/>
          <w:lang w:val="en-US" w:eastAsia="zh-CN" w:bidi="hi-IN"/>
        </w:rPr>
        <w:t>Arterioscler Thromb Vasc Biol</w:t>
      </w:r>
      <w:r w:rsidRPr="00077488">
        <w:rPr>
          <w:rFonts w:eastAsia="Lucida Sans Unicode" w:cs="Mangal"/>
          <w:kern w:val="3"/>
          <w:sz w:val="22"/>
          <w:lang w:val="en-US" w:eastAsia="zh-CN" w:bidi="hi-IN"/>
        </w:rPr>
        <w:t xml:space="preserve"> 2017; 37:1446-1452.</w:t>
      </w:r>
    </w:p>
    <w:p w14:paraId="4C4B0E4E"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Karu T. Mitochondrial mechanisms of photobiomodulation in context of new data about multiple roles of ATP. </w:t>
      </w:r>
      <w:r w:rsidRPr="00221F45">
        <w:rPr>
          <w:rFonts w:eastAsia="Lucida Sans Unicode" w:cs="Mangal"/>
          <w:kern w:val="3"/>
          <w:sz w:val="22"/>
          <w:lang w:val="en-US" w:eastAsia="zh-CN" w:bidi="hi-IN"/>
        </w:rPr>
        <w:t>Photomed Laser Surg</w:t>
      </w:r>
      <w:r w:rsidRPr="00077488">
        <w:rPr>
          <w:rFonts w:eastAsia="Lucida Sans Unicode" w:cs="Mangal"/>
          <w:kern w:val="3"/>
          <w:sz w:val="22"/>
          <w:lang w:val="en-US" w:eastAsia="zh-CN" w:bidi="hi-IN"/>
        </w:rPr>
        <w:t xml:space="preserve"> 2010; 28:159–160.</w:t>
      </w:r>
    </w:p>
    <w:p w14:paraId="76709382"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Wang X, Tian F, Soni SS, et al. Interplay between up-regulation of cytochrome-c-oxidase and hemoglobin oxygenation induced by near-infrared laser. </w:t>
      </w:r>
      <w:r w:rsidRPr="00221F45">
        <w:rPr>
          <w:rFonts w:eastAsia="Lucida Sans Unicode" w:cs="Mangal"/>
          <w:kern w:val="3"/>
          <w:sz w:val="22"/>
          <w:lang w:val="en-US" w:eastAsia="zh-CN" w:bidi="hi-IN"/>
        </w:rPr>
        <w:t>Sci Rep</w:t>
      </w:r>
      <w:r w:rsidRPr="00077488">
        <w:rPr>
          <w:rFonts w:eastAsia="Lucida Sans Unicode" w:cs="Mangal"/>
          <w:kern w:val="3"/>
          <w:sz w:val="22"/>
          <w:lang w:val="en-US" w:eastAsia="zh-CN" w:bidi="hi-IN"/>
        </w:rPr>
        <w:t xml:space="preserve"> 2016; 6:30540-9.</w:t>
      </w:r>
    </w:p>
    <w:p w14:paraId="57D7E5E0"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Kajagar BM, Godhi AS, Pandit A, et al. Efficacy of </w:t>
      </w:r>
      <w:proofErr w:type="gramStart"/>
      <w:r w:rsidRPr="00077488">
        <w:rPr>
          <w:rFonts w:eastAsia="Lucida Sans Unicode" w:cs="Mangal"/>
          <w:kern w:val="3"/>
          <w:sz w:val="22"/>
          <w:lang w:val="en-US" w:eastAsia="zh-CN" w:bidi="hi-IN"/>
        </w:rPr>
        <w:t>low level</w:t>
      </w:r>
      <w:proofErr w:type="gramEnd"/>
      <w:r w:rsidRPr="00077488">
        <w:rPr>
          <w:rFonts w:eastAsia="Lucida Sans Unicode" w:cs="Mangal"/>
          <w:kern w:val="3"/>
          <w:sz w:val="22"/>
          <w:lang w:val="en-US" w:eastAsia="zh-CN" w:bidi="hi-IN"/>
        </w:rPr>
        <w:t xml:space="preserve"> laser therapy on wound healing in patients with chronic diabetic foot ulcers - a randomised control trial. </w:t>
      </w:r>
      <w:r w:rsidRPr="00221F45">
        <w:rPr>
          <w:rFonts w:eastAsia="Lucida Sans Unicode" w:cs="Mangal"/>
          <w:iCs/>
          <w:kern w:val="3"/>
          <w:sz w:val="22"/>
          <w:lang w:val="en-US" w:eastAsia="zh-CN" w:bidi="hi-IN"/>
        </w:rPr>
        <w:t>Indian J Surg</w:t>
      </w:r>
      <w:r w:rsidRPr="00077488">
        <w:rPr>
          <w:rFonts w:eastAsia="Lucida Sans Unicode" w:cs="Mangal"/>
          <w:iCs/>
          <w:kern w:val="3"/>
          <w:sz w:val="22"/>
          <w:lang w:val="en-US" w:eastAsia="zh-CN" w:bidi="hi-IN"/>
        </w:rPr>
        <w:t xml:space="preserve"> </w:t>
      </w:r>
      <w:r w:rsidRPr="00077488">
        <w:rPr>
          <w:rFonts w:eastAsia="Lucida Sans Unicode" w:cs="Mangal"/>
          <w:kern w:val="3"/>
          <w:sz w:val="22"/>
          <w:lang w:val="en-US" w:eastAsia="zh-CN" w:bidi="hi-IN"/>
        </w:rPr>
        <w:t>2012; 74:359–63.</w:t>
      </w:r>
    </w:p>
    <w:p w14:paraId="109AA1C3"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eastAsia="zh-CN" w:bidi="hi-IN"/>
        </w:rPr>
        <w:t xml:space="preserve">Góralczyk K, Szymańska J, Szot K, et al. </w:t>
      </w:r>
      <w:r w:rsidRPr="00077488">
        <w:rPr>
          <w:rFonts w:eastAsia="Lucida Sans Unicode" w:cs="Mangal"/>
          <w:kern w:val="3"/>
          <w:sz w:val="22"/>
          <w:lang w:val="en-US" w:eastAsia="zh-CN" w:bidi="hi-IN"/>
        </w:rPr>
        <w:t xml:space="preserve">Low-level laser irradiation effect on endothelial cells under conditions of hyperglycemia. </w:t>
      </w:r>
      <w:r w:rsidRPr="00221F45">
        <w:rPr>
          <w:rFonts w:eastAsia="Lucida Sans Unicode" w:cs="Mangal"/>
          <w:kern w:val="3"/>
          <w:sz w:val="22"/>
          <w:lang w:val="en-US" w:eastAsia="zh-CN" w:bidi="hi-IN"/>
        </w:rPr>
        <w:t>Lasers Med Sci</w:t>
      </w:r>
      <w:r w:rsidRPr="00077488">
        <w:rPr>
          <w:rFonts w:eastAsia="Lucida Sans Unicode" w:cs="Mangal"/>
          <w:kern w:val="3"/>
          <w:sz w:val="22"/>
          <w:lang w:val="en-US" w:eastAsia="zh-CN" w:bidi="hi-IN"/>
        </w:rPr>
        <w:t xml:space="preserve"> 2016; 31:825–31.</w:t>
      </w:r>
    </w:p>
    <w:p w14:paraId="173C7216"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eastAsia="zh-CN" w:bidi="hi-IN"/>
        </w:rPr>
        <w:t xml:space="preserve">Gryko Ł, Gilewski M, Szymańska J, et al. </w:t>
      </w:r>
      <w:r w:rsidRPr="00077488">
        <w:rPr>
          <w:rFonts w:eastAsia="Lucida Sans Unicode" w:cs="Mangal"/>
          <w:kern w:val="3"/>
          <w:sz w:val="22"/>
          <w:lang w:val="en-US" w:eastAsia="zh-CN" w:bidi="hi-IN"/>
        </w:rPr>
        <w:t xml:space="preserve">The concept of the set to objectification of LLLT exposure. Proc. of SPIE: laser technology 2012. </w:t>
      </w:r>
      <w:r w:rsidRPr="00221F45">
        <w:rPr>
          <w:rFonts w:eastAsia="Lucida Sans Unicode" w:cs="Mangal"/>
          <w:kern w:val="3"/>
          <w:sz w:val="22"/>
          <w:lang w:val="en-US" w:eastAsia="zh-CN" w:bidi="hi-IN"/>
        </w:rPr>
        <w:t>App Lasers</w:t>
      </w:r>
      <w:r w:rsidRPr="00077488">
        <w:rPr>
          <w:rFonts w:eastAsia="Lucida Sans Unicode" w:cs="Mangal"/>
          <w:kern w:val="3"/>
          <w:sz w:val="22"/>
          <w:lang w:val="en-US" w:eastAsia="zh-CN" w:bidi="hi-IN"/>
        </w:rPr>
        <w:t xml:space="preserve"> 2012; 8703: 870302.</w:t>
      </w:r>
    </w:p>
    <w:p w14:paraId="04F16AF8"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Basso FG, Oliveira CF, Kurachi C, et al. </w:t>
      </w:r>
      <w:r w:rsidRPr="00077488">
        <w:rPr>
          <w:rFonts w:eastAsia="Lucida Sans Unicode" w:cs="Mangal"/>
          <w:bCs/>
          <w:kern w:val="3"/>
          <w:sz w:val="22"/>
          <w:lang w:val="en-US" w:eastAsia="zh-CN" w:bidi="hi-IN"/>
        </w:rPr>
        <w:t>Biostimulatory effect of low-level laser therapy on keratinocytes in vitro.</w:t>
      </w:r>
      <w:r w:rsidRPr="00077488">
        <w:rPr>
          <w:rFonts w:eastAsia="Lucida Sans Unicode" w:cs="Mangal"/>
          <w:kern w:val="3"/>
          <w:sz w:val="22"/>
          <w:lang w:val="en-US" w:eastAsia="zh-CN" w:bidi="hi-IN"/>
        </w:rPr>
        <w:t xml:space="preserve"> </w:t>
      </w:r>
      <w:r w:rsidRPr="00221F45">
        <w:rPr>
          <w:rFonts w:eastAsia="Lucida Sans Unicode" w:cs="Mangal"/>
          <w:kern w:val="3"/>
          <w:sz w:val="22"/>
          <w:lang w:val="en-US" w:eastAsia="zh-CN" w:bidi="hi-IN"/>
        </w:rPr>
        <w:t>Lasers Med Sci</w:t>
      </w:r>
      <w:r w:rsidRPr="00077488">
        <w:rPr>
          <w:rFonts w:eastAsia="Lucida Sans Unicode" w:cs="Mangal"/>
          <w:kern w:val="3"/>
          <w:sz w:val="22"/>
          <w:lang w:val="en-US" w:eastAsia="zh-CN" w:bidi="hi-IN"/>
        </w:rPr>
        <w:t xml:space="preserve"> 2013; 28:367-74.</w:t>
      </w:r>
    </w:p>
    <w:p w14:paraId="3CA16FAE"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Collen D, Lijnen HR. Tissue-type plasminogen activator: a historical perspective and personal account. </w:t>
      </w:r>
      <w:r w:rsidRPr="00221F45">
        <w:rPr>
          <w:rFonts w:eastAsia="Lucida Sans Unicode" w:cs="Mangal"/>
          <w:kern w:val="3"/>
          <w:sz w:val="22"/>
          <w:lang w:val="en-US" w:eastAsia="zh-CN" w:bidi="hi-IN"/>
        </w:rPr>
        <w:t>J Thromb Haemost</w:t>
      </w:r>
      <w:r w:rsidRPr="00077488">
        <w:rPr>
          <w:rFonts w:eastAsia="Lucida Sans Unicode" w:cs="Mangal"/>
          <w:kern w:val="3"/>
          <w:sz w:val="22"/>
          <w:lang w:val="en-US" w:eastAsia="zh-CN" w:bidi="hi-IN"/>
        </w:rPr>
        <w:t xml:space="preserve"> 2004; 2:541-546.</w:t>
      </w:r>
    </w:p>
    <w:p w14:paraId="184639E9"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Gils A, Declerck PJ. Plasminogen Activator Inhibitor-1. Curr Med Chem. 2004; 11:2323-2334.</w:t>
      </w:r>
    </w:p>
    <w:p w14:paraId="59284EFF"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Yamagishi S, Nakamura K, Matsui T, et al. Inhibitors of advanced glycation end products (AGEs): potential utility for the treatment of cardiovascular disease. </w:t>
      </w:r>
      <w:r w:rsidRPr="00221F45">
        <w:rPr>
          <w:rFonts w:eastAsia="Lucida Sans Unicode" w:cs="Mangal"/>
          <w:kern w:val="3"/>
          <w:sz w:val="22"/>
          <w:lang w:val="en-US" w:eastAsia="zh-CN" w:bidi="hi-IN"/>
        </w:rPr>
        <w:t>Cardiovasc Ther</w:t>
      </w:r>
      <w:r w:rsidRPr="00077488">
        <w:rPr>
          <w:rFonts w:eastAsia="Lucida Sans Unicode" w:cs="Mangal"/>
          <w:kern w:val="3"/>
          <w:sz w:val="22"/>
          <w:lang w:val="en-US" w:eastAsia="zh-CN" w:bidi="hi-IN"/>
        </w:rPr>
        <w:t xml:space="preserve"> 2008; 26:50–58.</w:t>
      </w:r>
    </w:p>
    <w:p w14:paraId="7A6B850B"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lastRenderedPageBreak/>
        <w:t xml:space="preserve">Goldberg RB. Cytokine and cytokine-like inflammation markers, endothelial dysfunction, and imbalanced coagulation in development of diabetes and its complications. </w:t>
      </w:r>
      <w:r w:rsidRPr="00221F45">
        <w:rPr>
          <w:rFonts w:eastAsia="Lucida Sans Unicode" w:cs="Mangal"/>
          <w:kern w:val="3"/>
          <w:sz w:val="22"/>
          <w:lang w:val="en-US" w:eastAsia="zh-CN" w:bidi="hi-IN"/>
        </w:rPr>
        <w:t>J Clin Endocrinol Metab</w:t>
      </w:r>
      <w:r w:rsidRPr="00077488">
        <w:rPr>
          <w:rFonts w:eastAsia="Lucida Sans Unicode" w:cs="Mangal"/>
          <w:kern w:val="3"/>
          <w:sz w:val="22"/>
          <w:lang w:val="en-US" w:eastAsia="zh-CN" w:bidi="hi-IN"/>
        </w:rPr>
        <w:t xml:space="preserve"> 2009; 94:3171–82.</w:t>
      </w:r>
    </w:p>
    <w:p w14:paraId="09DBF33B"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Pandolfi A, Iacoviello L, Capani F, et al. Glucose and insulin independently reduce the fibrinolytic potential of human vascular smooth muscle cells in culture. </w:t>
      </w:r>
      <w:r w:rsidRPr="00221F45">
        <w:rPr>
          <w:rFonts w:eastAsia="Lucida Sans Unicode" w:cs="Mangal"/>
          <w:kern w:val="3"/>
          <w:sz w:val="22"/>
          <w:lang w:val="en-US" w:eastAsia="zh-CN" w:bidi="hi-IN"/>
        </w:rPr>
        <w:t>Diabetologia</w:t>
      </w:r>
      <w:r w:rsidRPr="00077488">
        <w:rPr>
          <w:rFonts w:eastAsia="Lucida Sans Unicode" w:cs="Mangal"/>
          <w:kern w:val="3"/>
          <w:sz w:val="22"/>
          <w:lang w:val="en-US" w:eastAsia="zh-CN" w:bidi="hi-IN"/>
        </w:rPr>
        <w:t xml:space="preserve"> 1996; 39:1425-31.</w:t>
      </w:r>
    </w:p>
    <w:p w14:paraId="560ED834"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Zhang J, Zhang X, Li H, et al. Hyperglycaemia exerts deleterious effects on late endothelial progenitor cell secretion actions. </w:t>
      </w:r>
      <w:r w:rsidRPr="00221F45">
        <w:rPr>
          <w:rFonts w:eastAsia="Lucida Sans Unicode" w:cs="Mangal"/>
          <w:kern w:val="3"/>
          <w:sz w:val="22"/>
          <w:lang w:val="en-US" w:eastAsia="zh-CN" w:bidi="hi-IN"/>
        </w:rPr>
        <w:t>Diab Vasc Dis Res</w:t>
      </w:r>
      <w:r w:rsidRPr="00077488">
        <w:rPr>
          <w:rFonts w:eastAsia="Lucida Sans Unicode" w:cs="Mangal"/>
          <w:kern w:val="3"/>
          <w:sz w:val="22"/>
          <w:lang w:val="en-US" w:eastAsia="zh-CN" w:bidi="hi-IN"/>
        </w:rPr>
        <w:t xml:space="preserve"> 2013; 10:49-56.</w:t>
      </w:r>
    </w:p>
    <w:p w14:paraId="12891E75"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Chen H, Wan Y, Zhou S, et al. Endothelium-specific SIRT1 overexpression inhibits hyperglycemia-induced upregulation of vascular cell senescence. </w:t>
      </w:r>
      <w:r w:rsidRPr="00221F45">
        <w:rPr>
          <w:rFonts w:eastAsia="Lucida Sans Unicode" w:cs="Mangal"/>
          <w:kern w:val="3"/>
          <w:sz w:val="22"/>
          <w:lang w:val="en-US" w:eastAsia="zh-CN" w:bidi="hi-IN"/>
        </w:rPr>
        <w:t xml:space="preserve">China Life </w:t>
      </w:r>
      <w:proofErr w:type="gramStart"/>
      <w:r w:rsidRPr="00221F45">
        <w:rPr>
          <w:rFonts w:eastAsia="Lucida Sans Unicode" w:cs="Mangal"/>
          <w:kern w:val="3"/>
          <w:sz w:val="22"/>
          <w:lang w:val="en-US" w:eastAsia="zh-CN" w:bidi="hi-IN"/>
        </w:rPr>
        <w:t>Sci</w:t>
      </w:r>
      <w:r w:rsidRPr="00077488">
        <w:rPr>
          <w:rFonts w:eastAsia="Lucida Sans Unicode" w:cs="Mangal"/>
          <w:kern w:val="3"/>
          <w:sz w:val="22"/>
          <w:lang w:val="en-US" w:eastAsia="zh-CN" w:bidi="hi-IN"/>
        </w:rPr>
        <w:t xml:space="preserve">  2012</w:t>
      </w:r>
      <w:proofErr w:type="gramEnd"/>
      <w:r w:rsidRPr="00077488">
        <w:rPr>
          <w:rFonts w:eastAsia="Lucida Sans Unicode" w:cs="Mangal"/>
          <w:kern w:val="3"/>
          <w:sz w:val="22"/>
          <w:lang w:val="en-US" w:eastAsia="zh-CN" w:bidi="hi-IN"/>
        </w:rPr>
        <w:t>; 55:467–473.</w:t>
      </w:r>
    </w:p>
    <w:p w14:paraId="316220A2"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bCs/>
          <w:kern w:val="3"/>
          <w:sz w:val="22"/>
          <w:lang w:val="en-US" w:eastAsia="zh-CN" w:bidi="hi-IN"/>
        </w:rPr>
        <w:t>Rocha Jr AM</w:t>
      </w:r>
      <w:r w:rsidRPr="00077488">
        <w:rPr>
          <w:rFonts w:eastAsia="Lucida Sans Unicode" w:cs="Mangal"/>
          <w:kern w:val="3"/>
          <w:sz w:val="22"/>
          <w:lang w:val="en-US" w:eastAsia="zh-CN" w:bidi="hi-IN"/>
        </w:rPr>
        <w:t xml:space="preserve">, </w:t>
      </w:r>
      <w:r w:rsidRPr="00077488">
        <w:rPr>
          <w:rFonts w:eastAsia="Lucida Sans Unicode" w:cs="Mangal"/>
          <w:bCs/>
          <w:kern w:val="3"/>
          <w:sz w:val="22"/>
          <w:lang w:val="en-US" w:eastAsia="zh-CN" w:bidi="hi-IN"/>
        </w:rPr>
        <w:t>Vieira BJ</w:t>
      </w:r>
      <w:r w:rsidRPr="00077488">
        <w:rPr>
          <w:rFonts w:eastAsia="Lucida Sans Unicode" w:cs="Mangal"/>
          <w:kern w:val="3"/>
          <w:sz w:val="22"/>
          <w:lang w:val="en-US" w:eastAsia="zh-CN" w:bidi="hi-IN"/>
        </w:rPr>
        <w:t xml:space="preserve">, </w:t>
      </w:r>
      <w:r w:rsidRPr="00077488">
        <w:rPr>
          <w:rFonts w:eastAsia="Lucida Sans Unicode" w:cs="Mangal"/>
          <w:bCs/>
          <w:kern w:val="3"/>
          <w:sz w:val="22"/>
          <w:lang w:val="en-US" w:eastAsia="zh-CN" w:bidi="hi-IN"/>
        </w:rPr>
        <w:t>de Andrade LC</w:t>
      </w:r>
      <w:r w:rsidRPr="00077488">
        <w:rPr>
          <w:rFonts w:eastAsia="Lucida Sans Unicode" w:cs="Mangal"/>
          <w:kern w:val="3"/>
          <w:sz w:val="22"/>
          <w:lang w:val="en-US" w:eastAsia="zh-CN" w:bidi="hi-IN"/>
        </w:rPr>
        <w:t xml:space="preserve">, et al. </w:t>
      </w:r>
      <w:r w:rsidRPr="00077488">
        <w:rPr>
          <w:rFonts w:eastAsia="Lucida Sans Unicode" w:cs="Mangal"/>
          <w:bCs/>
          <w:kern w:val="3"/>
          <w:sz w:val="22"/>
          <w:lang w:val="en-US" w:eastAsia="zh-CN" w:bidi="hi-IN"/>
        </w:rPr>
        <w:t xml:space="preserve">Effects of low-level laser therapy on the progress of wound healing in humans: the contribution of </w:t>
      </w:r>
      <w:r w:rsidRPr="00077488">
        <w:rPr>
          <w:rFonts w:eastAsia="Lucida Sans Unicode" w:cs="Mangal"/>
          <w:bCs/>
          <w:iCs/>
          <w:kern w:val="3"/>
          <w:sz w:val="22"/>
          <w:lang w:val="en-US" w:eastAsia="zh-CN" w:bidi="hi-IN"/>
        </w:rPr>
        <w:t xml:space="preserve">in vitro </w:t>
      </w:r>
      <w:r w:rsidRPr="00077488">
        <w:rPr>
          <w:rFonts w:eastAsia="Lucida Sans Unicode" w:cs="Mangal"/>
          <w:bCs/>
          <w:kern w:val="3"/>
          <w:sz w:val="22"/>
          <w:lang w:val="en-US" w:eastAsia="zh-CN" w:bidi="hi-IN"/>
        </w:rPr>
        <w:t xml:space="preserve">and </w:t>
      </w:r>
      <w:r w:rsidRPr="00077488">
        <w:rPr>
          <w:rFonts w:eastAsia="Lucida Sans Unicode" w:cs="Mangal"/>
          <w:bCs/>
          <w:iCs/>
          <w:kern w:val="3"/>
          <w:sz w:val="22"/>
          <w:lang w:val="en-US" w:eastAsia="zh-CN" w:bidi="hi-IN"/>
        </w:rPr>
        <w:t xml:space="preserve">in vivo </w:t>
      </w:r>
      <w:r w:rsidRPr="00077488">
        <w:rPr>
          <w:rFonts w:eastAsia="Lucida Sans Unicode" w:cs="Mangal"/>
          <w:bCs/>
          <w:kern w:val="3"/>
          <w:sz w:val="22"/>
          <w:lang w:val="en-US" w:eastAsia="zh-CN" w:bidi="hi-IN"/>
        </w:rPr>
        <w:t xml:space="preserve">experimental studies. </w:t>
      </w:r>
      <w:r w:rsidRPr="00221F45">
        <w:rPr>
          <w:rFonts w:eastAsia="Lucida Sans Unicode" w:cs="Mangal"/>
          <w:bCs/>
          <w:kern w:val="3"/>
          <w:sz w:val="22"/>
          <w:lang w:val="en-US" w:eastAsia="zh-CN" w:bidi="hi-IN"/>
        </w:rPr>
        <w:t>J Vasc Bras</w:t>
      </w:r>
      <w:r w:rsidRPr="00077488">
        <w:rPr>
          <w:rFonts w:eastAsia="Lucida Sans Unicode" w:cs="Mangal"/>
          <w:bCs/>
          <w:kern w:val="3"/>
          <w:sz w:val="22"/>
          <w:lang w:val="en-US" w:eastAsia="zh-CN" w:bidi="hi-IN"/>
        </w:rPr>
        <w:t xml:space="preserve"> 2007; 6:258-66.</w:t>
      </w:r>
    </w:p>
    <w:p w14:paraId="1C8AAE30"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bCs/>
          <w:kern w:val="3"/>
          <w:sz w:val="22"/>
          <w:lang w:val="en-US" w:eastAsia="zh-CN" w:bidi="hi-IN"/>
        </w:rPr>
        <w:t>Feitosa MCP, de Carvalho AFM, Feitosa VC, et al. Effects of the low-level laser therapy (LLLT) in the process of healing diabetic foot ulcers.</w:t>
      </w:r>
      <w:r w:rsidRPr="00077488">
        <w:rPr>
          <w:rFonts w:eastAsia="Lucida Sans Unicode" w:cs="Mangal"/>
          <w:kern w:val="3"/>
          <w:sz w:val="22"/>
          <w:lang w:val="en-US" w:eastAsia="zh-CN" w:bidi="hi-IN"/>
        </w:rPr>
        <w:t xml:space="preserve"> </w:t>
      </w:r>
      <w:r w:rsidRPr="00221F45">
        <w:rPr>
          <w:rFonts w:eastAsia="Lucida Sans Unicode" w:cs="Mangal"/>
          <w:bCs/>
          <w:kern w:val="3"/>
          <w:sz w:val="22"/>
          <w:lang w:val="en-US" w:eastAsia="zh-CN" w:bidi="hi-IN"/>
        </w:rPr>
        <w:t>Acta Cir Bras</w:t>
      </w:r>
      <w:r w:rsidRPr="00077488">
        <w:rPr>
          <w:rFonts w:eastAsia="Lucida Sans Unicode" w:cs="Mangal"/>
          <w:bCs/>
          <w:kern w:val="3"/>
          <w:sz w:val="22"/>
          <w:lang w:val="en-US" w:eastAsia="zh-CN" w:bidi="hi-IN"/>
        </w:rPr>
        <w:t xml:space="preserve"> 2015; 30:852-7.</w:t>
      </w:r>
    </w:p>
    <w:p w14:paraId="0F4917EB"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Silveira PC, Silva LA, Pinho CA, et al. Effects of low-level laser therapy (GaAs) in an animal model of muscular damage induced by trauma. </w:t>
      </w:r>
      <w:r w:rsidRPr="00221F45">
        <w:rPr>
          <w:rFonts w:eastAsia="Lucida Sans Unicode" w:cs="Mangal"/>
          <w:kern w:val="3"/>
          <w:sz w:val="22"/>
          <w:lang w:val="en-US" w:eastAsia="zh-CN" w:bidi="hi-IN"/>
        </w:rPr>
        <w:t>Lasers Med Sci</w:t>
      </w:r>
      <w:r w:rsidRPr="00077488">
        <w:rPr>
          <w:rFonts w:eastAsia="Lucida Sans Unicode" w:cs="Mangal"/>
          <w:kern w:val="3"/>
          <w:sz w:val="22"/>
          <w:lang w:val="en-US" w:eastAsia="zh-CN" w:bidi="hi-IN"/>
        </w:rPr>
        <w:t xml:space="preserve"> 2013; 28:431–436.</w:t>
      </w:r>
    </w:p>
    <w:p w14:paraId="022759DB"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Ayuk SM, Houreld NN, Abrahamse H. Effect of 660 nm visible red light on cell proliferation and viability in diabetic models in vitro under stressed conditions. </w:t>
      </w:r>
      <w:r w:rsidRPr="00221F45">
        <w:rPr>
          <w:rFonts w:eastAsia="Lucida Sans Unicode" w:cs="Mangal"/>
          <w:kern w:val="3"/>
          <w:sz w:val="22"/>
          <w:lang w:val="en-US" w:eastAsia="zh-CN" w:bidi="hi-IN"/>
        </w:rPr>
        <w:t>Lasers Med Sci</w:t>
      </w:r>
      <w:r w:rsidRPr="00077488">
        <w:rPr>
          <w:rFonts w:eastAsia="Lucida Sans Unicode" w:cs="Mangal"/>
          <w:kern w:val="3"/>
          <w:sz w:val="22"/>
          <w:lang w:val="en-US" w:eastAsia="zh-CN" w:bidi="hi-IN"/>
        </w:rPr>
        <w:t xml:space="preserve"> 2018; doi: 10.1007/s10103-017-2432-2.</w:t>
      </w:r>
    </w:p>
    <w:p w14:paraId="3AAEE4F9" w14:textId="77777777" w:rsidR="00494144" w:rsidRPr="00077488"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Houreld N, Abrahamse H. Laser light influences cellular viability and proliferation in diabetic-wounded fibroblast cells in a dose-and wavelength-dependent manner. </w:t>
      </w:r>
      <w:r w:rsidRPr="00221F45">
        <w:rPr>
          <w:rFonts w:eastAsia="Lucida Sans Unicode" w:cs="Mangal"/>
          <w:kern w:val="3"/>
          <w:sz w:val="22"/>
          <w:lang w:val="en-US" w:eastAsia="zh-CN" w:bidi="hi-IN"/>
        </w:rPr>
        <w:t>Lasers Med Sci</w:t>
      </w:r>
      <w:r w:rsidRPr="00077488">
        <w:rPr>
          <w:rFonts w:eastAsia="Lucida Sans Unicode" w:cs="Mangal"/>
          <w:kern w:val="3"/>
          <w:sz w:val="22"/>
          <w:lang w:val="en-US" w:eastAsia="zh-CN" w:bidi="hi-IN"/>
        </w:rPr>
        <w:t xml:space="preserve"> 2008; 23:11–18.</w:t>
      </w:r>
    </w:p>
    <w:p w14:paraId="62930A0F" w14:textId="77777777" w:rsidR="00494144" w:rsidRDefault="00494144" w:rsidP="00906793">
      <w:pPr>
        <w:numPr>
          <w:ilvl w:val="0"/>
          <w:numId w:val="1"/>
        </w:numPr>
        <w:spacing w:line="480" w:lineRule="auto"/>
        <w:ind w:left="426" w:hanging="426"/>
        <w:rPr>
          <w:rFonts w:eastAsia="Lucida Sans Unicode" w:cs="Mangal"/>
          <w:kern w:val="3"/>
          <w:sz w:val="22"/>
          <w:lang w:val="en-US" w:eastAsia="zh-CN" w:bidi="hi-IN"/>
        </w:rPr>
      </w:pPr>
      <w:r w:rsidRPr="00077488">
        <w:rPr>
          <w:rFonts w:eastAsia="Lucida Sans Unicode" w:cs="Mangal"/>
          <w:kern w:val="3"/>
          <w:sz w:val="22"/>
          <w:lang w:val="en-US" w:eastAsia="zh-CN" w:bidi="hi-IN"/>
        </w:rPr>
        <w:t xml:space="preserve">Wang Y, Huang YY, Wang Y, et al. Photobiomodulation of human adipose-derived stem cells using 810nm and 980nm lasers operates via different mechanisms of action. </w:t>
      </w:r>
      <w:r w:rsidRPr="001249C8">
        <w:rPr>
          <w:rFonts w:eastAsia="Lucida Sans Unicode" w:cs="Mangal"/>
          <w:kern w:val="3"/>
          <w:sz w:val="22"/>
          <w:lang w:val="en-US" w:eastAsia="zh-CN" w:bidi="hi-IN"/>
        </w:rPr>
        <w:t>Biochim Biophys Acta</w:t>
      </w:r>
      <w:r w:rsidRPr="00077488">
        <w:rPr>
          <w:rFonts w:eastAsia="Lucida Sans Unicode" w:cs="Mangal"/>
          <w:kern w:val="3"/>
          <w:sz w:val="22"/>
          <w:lang w:val="en-US" w:eastAsia="zh-CN" w:bidi="hi-IN"/>
        </w:rPr>
        <w:t xml:space="preserve"> 2017; 1861:441-449.</w:t>
      </w:r>
    </w:p>
    <w:p w14:paraId="189422E9" w14:textId="77777777" w:rsidR="00494144" w:rsidRDefault="00494144"/>
    <w:sectPr w:rsidR="00494144" w:rsidSect="00B87EEF">
      <w:headerReference w:type="defaul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CE72E" w14:textId="77777777" w:rsidR="0035287C" w:rsidRDefault="0035287C">
      <w:r>
        <w:separator/>
      </w:r>
    </w:p>
  </w:endnote>
  <w:endnote w:type="continuationSeparator" w:id="0">
    <w:p w14:paraId="56BB1ADA" w14:textId="77777777" w:rsidR="0035287C" w:rsidRDefault="0035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1DC3A" w14:textId="77777777" w:rsidR="0035287C" w:rsidRDefault="0035287C">
      <w:r>
        <w:separator/>
      </w:r>
    </w:p>
  </w:footnote>
  <w:footnote w:type="continuationSeparator" w:id="0">
    <w:p w14:paraId="45E20F74" w14:textId="77777777" w:rsidR="0035287C" w:rsidRDefault="0035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1330931"/>
      <w:docPartObj>
        <w:docPartGallery w:val="Page Numbers (Top of Page)"/>
        <w:docPartUnique/>
      </w:docPartObj>
    </w:sdtPr>
    <w:sdtEndPr/>
    <w:sdtContent>
      <w:p w14:paraId="36A3B232" w14:textId="77777777" w:rsidR="007D397C" w:rsidRDefault="00911212">
        <w:pPr>
          <w:pStyle w:val="Nagwek"/>
          <w:jc w:val="right"/>
        </w:pPr>
        <w:r>
          <w:fldChar w:fldCharType="begin"/>
        </w:r>
        <w:r>
          <w:instrText>PAGE   \* MERGEFORMAT</w:instrText>
        </w:r>
        <w:r>
          <w:fldChar w:fldCharType="separate"/>
        </w:r>
        <w:r>
          <w:rPr>
            <w:noProof/>
          </w:rPr>
          <w:t>2</w:t>
        </w:r>
        <w:r>
          <w:fldChar w:fldCharType="end"/>
        </w:r>
      </w:p>
    </w:sdtContent>
  </w:sdt>
  <w:p w14:paraId="40F7F9FC" w14:textId="77777777" w:rsidR="00CB27ED" w:rsidRDefault="003528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103A5"/>
    <w:multiLevelType w:val="hybridMultilevel"/>
    <w:tmpl w:val="4AC03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44"/>
    <w:rsid w:val="0035287C"/>
    <w:rsid w:val="003641DE"/>
    <w:rsid w:val="003670F8"/>
    <w:rsid w:val="00494144"/>
    <w:rsid w:val="00906793"/>
    <w:rsid w:val="00911212"/>
    <w:rsid w:val="009B20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9219"/>
  <w15:chartTrackingRefBased/>
  <w15:docId w15:val="{4E27B2F0-C122-4D96-B2A9-69AC96D6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4144"/>
    <w:pPr>
      <w:spacing w:after="0" w:line="240"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4144"/>
    <w:pPr>
      <w:tabs>
        <w:tab w:val="center" w:pos="4536"/>
        <w:tab w:val="right" w:pos="9072"/>
      </w:tabs>
    </w:pPr>
  </w:style>
  <w:style w:type="character" w:customStyle="1" w:styleId="NagwekZnak">
    <w:name w:val="Nagłówek Znak"/>
    <w:basedOn w:val="Domylnaczcionkaakapitu"/>
    <w:link w:val="Nagwek"/>
    <w:uiPriority w:val="99"/>
    <w:rsid w:val="00494144"/>
    <w:rPr>
      <w:rFonts w:ascii="Times New Roman" w:hAnsi="Times New Roman"/>
      <w:sz w:val="24"/>
    </w:rPr>
  </w:style>
  <w:style w:type="paragraph" w:styleId="Bezodstpw">
    <w:name w:val="No Spacing"/>
    <w:qFormat/>
    <w:rsid w:val="00494144"/>
    <w:pPr>
      <w:suppressAutoHyphens/>
      <w:spacing w:after="0" w:line="240" w:lineRule="auto"/>
    </w:pPr>
    <w:rPr>
      <w:rFonts w:ascii="Times New Roman" w:eastAsia="Calibri" w:hAnsi="Times New Roman" w:cs="Calibri"/>
      <w:kern w:val="1"/>
      <w:sz w:val="24"/>
      <w:szCs w:val="24"/>
      <w:lang w:eastAsia="ar-SA"/>
    </w:rPr>
  </w:style>
  <w:style w:type="table" w:styleId="Zwykatabela2">
    <w:name w:val="Plain Table 2"/>
    <w:basedOn w:val="Standardowy"/>
    <w:uiPriority w:val="42"/>
    <w:rsid w:val="004941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cze">
    <w:name w:val="Hyperlink"/>
    <w:basedOn w:val="Domylnaczcionkaakapitu"/>
    <w:uiPriority w:val="99"/>
    <w:unhideWhenUsed/>
    <w:rsid w:val="003641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3352</Words>
  <Characters>20117</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2020-10-01T13:56:00Z</dcterms:created>
  <dcterms:modified xsi:type="dcterms:W3CDTF">2020-10-01T13:56:00Z</dcterms:modified>
</cp:coreProperties>
</file>